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C5C90" w14:textId="73EE0F4E" w:rsidR="00651E63" w:rsidRPr="008743C6" w:rsidRDefault="008743C6" w:rsidP="008743C6">
      <w:pPr>
        <w:spacing w:after="0" w:line="240" w:lineRule="auto"/>
        <w:jc w:val="center"/>
        <w:rPr>
          <w:rFonts w:ascii="Times New Roman" w:eastAsia="Times New Roman" w:hAnsi="Times New Roman" w:cs="Times New Roman"/>
          <w:b/>
          <w:sz w:val="24"/>
          <w:szCs w:val="24"/>
          <w:lang w:val="en-US" w:eastAsia="it-IT"/>
        </w:rPr>
      </w:pPr>
      <w:r w:rsidRPr="00651E63">
        <w:rPr>
          <w:rFonts w:ascii="Times New Roman" w:eastAsia="Times New Roman" w:hAnsi="Times New Roman" w:cs="Times New Roman"/>
          <w:noProof/>
          <w:sz w:val="24"/>
          <w:szCs w:val="24"/>
          <w:lang w:eastAsia="it-IT"/>
        </w:rPr>
        <w:drawing>
          <wp:anchor distT="0" distB="0" distL="0" distR="0" simplePos="0" relativeHeight="251660288" behindDoc="0" locked="0" layoutInCell="1" allowOverlap="1" wp14:anchorId="259DD5C7" wp14:editId="636B38D7">
            <wp:simplePos x="0" y="0"/>
            <wp:positionH relativeFrom="page">
              <wp:posOffset>6005195</wp:posOffset>
            </wp:positionH>
            <wp:positionV relativeFrom="paragraph">
              <wp:posOffset>-347326</wp:posOffset>
            </wp:positionV>
            <wp:extent cx="775990" cy="752475"/>
            <wp:effectExtent l="0" t="0" r="5080" b="0"/>
            <wp:wrapNone/>
            <wp:docPr id="14160086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599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1E63">
        <w:rPr>
          <w:rFonts w:ascii="Times New Roman" w:eastAsia="Times New Roman" w:hAnsi="Times New Roman" w:cs="Times New Roman"/>
          <w:noProof/>
          <w:sz w:val="24"/>
          <w:szCs w:val="24"/>
          <w:lang w:eastAsia="it-IT"/>
        </w:rPr>
        <w:drawing>
          <wp:anchor distT="0" distB="0" distL="0" distR="0" simplePos="0" relativeHeight="251659264" behindDoc="0" locked="0" layoutInCell="1" allowOverlap="1" wp14:anchorId="51D64EE7" wp14:editId="353C9EB4">
            <wp:simplePos x="0" y="0"/>
            <wp:positionH relativeFrom="page">
              <wp:posOffset>685800</wp:posOffset>
            </wp:positionH>
            <wp:positionV relativeFrom="paragraph">
              <wp:posOffset>-423545</wp:posOffset>
            </wp:positionV>
            <wp:extent cx="869950" cy="828675"/>
            <wp:effectExtent l="0" t="0" r="6350" b="9525"/>
            <wp:wrapNone/>
            <wp:docPr id="117464805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1861" cy="830495"/>
                    </a:xfrm>
                    <a:prstGeom prst="rect">
                      <a:avLst/>
                    </a:prstGeom>
                    <a:noFill/>
                    <a:ln>
                      <a:noFill/>
                    </a:ln>
                  </pic:spPr>
                </pic:pic>
              </a:graphicData>
            </a:graphic>
            <wp14:sizeRelH relativeFrom="page">
              <wp14:pctWidth>0</wp14:pctWidth>
            </wp14:sizeRelH>
            <wp14:sizeRelV relativeFrom="page">
              <wp14:pctHeight>0</wp14:pctHeight>
            </wp14:sizeRelV>
          </wp:anchor>
        </w:drawing>
      </w:r>
      <w:r w:rsidR="00651E63" w:rsidRPr="00651E63">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1312" behindDoc="1" locked="0" layoutInCell="1" allowOverlap="1" wp14:anchorId="331EEF50" wp14:editId="54A10C01">
                <wp:simplePos x="0" y="0"/>
                <wp:positionH relativeFrom="page">
                  <wp:posOffset>5405120</wp:posOffset>
                </wp:positionH>
                <wp:positionV relativeFrom="page">
                  <wp:posOffset>6022340</wp:posOffset>
                </wp:positionV>
                <wp:extent cx="42545" cy="12065"/>
                <wp:effectExtent l="0" t="0" r="0" b="0"/>
                <wp:wrapNone/>
                <wp:docPr id="1327919980"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2065"/>
                        </a:xfrm>
                        <a:prstGeom prst="rect">
                          <a:avLst/>
                        </a:prstGeom>
                        <a:solidFill>
                          <a:srgbClr val="1F3863"/>
                        </a:solidFill>
                        <a:ln>
                          <a:noFill/>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6741" id="Rettangolo 1" o:spid="_x0000_s1026" style="position:absolute;margin-left:425.6pt;margin-top:474.2pt;width:3.35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" fillcolor="#1f3863" stroked="f">
                <w10:wrap anchorx="page" anchory="page"/>
              </v:rect>
            </w:pict>
          </mc:Fallback>
        </mc:AlternateContent>
      </w:r>
      <w:r w:rsidR="00651E63" w:rsidRPr="00651E63">
        <w:rPr>
          <w:rFonts w:ascii="Arial Black" w:eastAsia="Arial Black" w:hAnsi="Arial Black" w:cs="Arial Black"/>
          <w:color w:val="1F4E79"/>
          <w:sz w:val="28"/>
          <w:szCs w:val="28"/>
        </w:rPr>
        <w:t>ISTITUTO</w:t>
      </w:r>
      <w:r w:rsidR="00651E63" w:rsidRPr="00651E63">
        <w:rPr>
          <w:rFonts w:ascii="Arial Black" w:eastAsia="Arial Black" w:hAnsi="Arial Black" w:cs="Arial Black"/>
          <w:color w:val="1F4E79"/>
          <w:spacing w:val="-11"/>
          <w:sz w:val="28"/>
          <w:szCs w:val="28"/>
        </w:rPr>
        <w:t xml:space="preserve"> </w:t>
      </w:r>
      <w:r w:rsidR="00651E63" w:rsidRPr="00651E63">
        <w:rPr>
          <w:rFonts w:ascii="Arial Black" w:eastAsia="Arial Black" w:hAnsi="Arial Black" w:cs="Arial Black"/>
          <w:color w:val="1F4E79"/>
          <w:sz w:val="28"/>
          <w:szCs w:val="28"/>
        </w:rPr>
        <w:t>COMPRENSIVO</w:t>
      </w:r>
      <w:r w:rsidR="00651E63" w:rsidRPr="00651E63">
        <w:rPr>
          <w:rFonts w:ascii="Arial Black" w:eastAsia="Arial Black" w:hAnsi="Arial Black" w:cs="Arial Black"/>
          <w:color w:val="1F4E79"/>
          <w:spacing w:val="-11"/>
          <w:sz w:val="28"/>
          <w:szCs w:val="28"/>
        </w:rPr>
        <w:t xml:space="preserve"> </w:t>
      </w:r>
      <w:r w:rsidR="00651E63" w:rsidRPr="00651E63">
        <w:rPr>
          <w:rFonts w:ascii="Arial Black" w:eastAsia="Arial Black" w:hAnsi="Arial Black" w:cs="Arial Black"/>
          <w:color w:val="1F4E79"/>
          <w:sz w:val="28"/>
          <w:szCs w:val="28"/>
        </w:rPr>
        <w:t>ANDRANO</w:t>
      </w:r>
    </w:p>
    <w:p w14:paraId="7227E0BE" w14:textId="6F5132F8" w:rsidR="00651E63" w:rsidRPr="00651E63" w:rsidRDefault="00651E63" w:rsidP="00651E63">
      <w:pPr>
        <w:widowControl w:val="0"/>
        <w:tabs>
          <w:tab w:val="left" w:pos="9639"/>
        </w:tabs>
        <w:autoSpaceDE w:val="0"/>
        <w:autoSpaceDN w:val="0"/>
        <w:spacing w:after="0" w:line="240" w:lineRule="auto"/>
        <w:ind w:left="-426" w:right="-1" w:firstLine="426"/>
        <w:jc w:val="center"/>
        <w:rPr>
          <w:rFonts w:ascii="Times New Roman" w:eastAsia="Calibri" w:hAnsi="Times New Roman" w:cs="Times New Roman"/>
          <w:b/>
          <w:bCs/>
          <w:color w:val="1F4E79"/>
          <w:sz w:val="16"/>
          <w:szCs w:val="16"/>
        </w:rPr>
      </w:pPr>
      <w:r w:rsidRPr="00651E63">
        <w:rPr>
          <w:rFonts w:ascii="Times New Roman" w:eastAsia="Calibri" w:hAnsi="Times New Roman" w:cs="Times New Roman"/>
          <w:b/>
          <w:bCs/>
          <w:color w:val="1F4E79"/>
          <w:spacing w:val="-1"/>
          <w:sz w:val="16"/>
          <w:szCs w:val="16"/>
        </w:rPr>
        <w:t>Scuola</w:t>
      </w:r>
      <w:r w:rsidRPr="00651E63">
        <w:rPr>
          <w:rFonts w:ascii="Times New Roman" w:eastAsia="Calibri" w:hAnsi="Times New Roman" w:cs="Times New Roman"/>
          <w:b/>
          <w:bCs/>
          <w:color w:val="1F4E79"/>
          <w:spacing w:val="-7"/>
          <w:sz w:val="16"/>
          <w:szCs w:val="16"/>
        </w:rPr>
        <w:t xml:space="preserve"> </w:t>
      </w:r>
      <w:r w:rsidRPr="00651E63">
        <w:rPr>
          <w:rFonts w:ascii="Times New Roman" w:eastAsia="Calibri" w:hAnsi="Times New Roman" w:cs="Times New Roman"/>
          <w:b/>
          <w:bCs/>
          <w:color w:val="1F4E79"/>
          <w:spacing w:val="-1"/>
          <w:sz w:val="16"/>
          <w:szCs w:val="16"/>
        </w:rPr>
        <w:t>dell’Infanzia</w:t>
      </w:r>
      <w:r w:rsidRPr="00651E63">
        <w:rPr>
          <w:rFonts w:ascii="Times New Roman" w:eastAsia="Calibri" w:hAnsi="Times New Roman" w:cs="Times New Roman"/>
          <w:b/>
          <w:bCs/>
          <w:color w:val="1F4E79"/>
          <w:spacing w:val="-8"/>
          <w:sz w:val="16"/>
          <w:szCs w:val="16"/>
        </w:rPr>
        <w:t xml:space="preserve"> </w:t>
      </w:r>
      <w:r w:rsidRPr="00651E63">
        <w:rPr>
          <w:rFonts w:ascii="Times New Roman" w:eastAsia="Calibri" w:hAnsi="Times New Roman" w:cs="Times New Roman"/>
          <w:b/>
          <w:bCs/>
          <w:color w:val="1F4E79"/>
          <w:sz w:val="16"/>
          <w:szCs w:val="16"/>
        </w:rPr>
        <w:t>–</w:t>
      </w:r>
      <w:r w:rsidRPr="00651E63">
        <w:rPr>
          <w:rFonts w:ascii="Times New Roman" w:eastAsia="Calibri" w:hAnsi="Times New Roman" w:cs="Times New Roman"/>
          <w:b/>
          <w:bCs/>
          <w:color w:val="1F4E79"/>
          <w:spacing w:val="-8"/>
          <w:sz w:val="16"/>
          <w:szCs w:val="16"/>
        </w:rPr>
        <w:t xml:space="preserve"> </w:t>
      </w:r>
      <w:r w:rsidRPr="00651E63">
        <w:rPr>
          <w:rFonts w:ascii="Times New Roman" w:eastAsia="Calibri" w:hAnsi="Times New Roman" w:cs="Times New Roman"/>
          <w:b/>
          <w:bCs/>
          <w:color w:val="1F4E79"/>
          <w:sz w:val="16"/>
          <w:szCs w:val="16"/>
        </w:rPr>
        <w:t>Scuola</w:t>
      </w:r>
      <w:r w:rsidRPr="00651E63">
        <w:rPr>
          <w:rFonts w:ascii="Times New Roman" w:eastAsia="Calibri" w:hAnsi="Times New Roman" w:cs="Times New Roman"/>
          <w:b/>
          <w:bCs/>
          <w:color w:val="1F4E79"/>
          <w:spacing w:val="-9"/>
          <w:sz w:val="16"/>
          <w:szCs w:val="16"/>
        </w:rPr>
        <w:t xml:space="preserve"> </w:t>
      </w:r>
      <w:r w:rsidRPr="00651E63">
        <w:rPr>
          <w:rFonts w:ascii="Times New Roman" w:eastAsia="Calibri" w:hAnsi="Times New Roman" w:cs="Times New Roman"/>
          <w:b/>
          <w:bCs/>
          <w:color w:val="1F4E79"/>
          <w:sz w:val="16"/>
          <w:szCs w:val="16"/>
        </w:rPr>
        <w:t>Primaria</w:t>
      </w:r>
      <w:r w:rsidRPr="00651E63">
        <w:rPr>
          <w:rFonts w:ascii="Times New Roman" w:eastAsia="Calibri" w:hAnsi="Times New Roman" w:cs="Times New Roman"/>
          <w:b/>
          <w:bCs/>
          <w:color w:val="1F4E79"/>
          <w:spacing w:val="-10"/>
          <w:sz w:val="16"/>
          <w:szCs w:val="16"/>
        </w:rPr>
        <w:t xml:space="preserve"> </w:t>
      </w:r>
      <w:r w:rsidRPr="00651E63">
        <w:rPr>
          <w:rFonts w:ascii="Times New Roman" w:eastAsia="Calibri" w:hAnsi="Times New Roman" w:cs="Times New Roman"/>
          <w:b/>
          <w:bCs/>
          <w:color w:val="1F4E79"/>
          <w:sz w:val="16"/>
          <w:szCs w:val="16"/>
        </w:rPr>
        <w:t>–</w:t>
      </w:r>
      <w:r w:rsidRPr="00651E63">
        <w:rPr>
          <w:rFonts w:ascii="Times New Roman" w:eastAsia="Calibri" w:hAnsi="Times New Roman" w:cs="Times New Roman"/>
          <w:b/>
          <w:bCs/>
          <w:color w:val="1F4E79"/>
          <w:spacing w:val="-8"/>
          <w:sz w:val="16"/>
          <w:szCs w:val="16"/>
        </w:rPr>
        <w:t xml:space="preserve"> </w:t>
      </w:r>
      <w:r w:rsidRPr="00651E63">
        <w:rPr>
          <w:rFonts w:ascii="Times New Roman" w:eastAsia="Calibri" w:hAnsi="Times New Roman" w:cs="Times New Roman"/>
          <w:b/>
          <w:bCs/>
          <w:color w:val="1F4E79"/>
          <w:sz w:val="16"/>
          <w:szCs w:val="16"/>
        </w:rPr>
        <w:t>Scuola</w:t>
      </w:r>
      <w:r w:rsidRPr="00651E63">
        <w:rPr>
          <w:rFonts w:ascii="Times New Roman" w:eastAsia="Calibri" w:hAnsi="Times New Roman" w:cs="Times New Roman"/>
          <w:b/>
          <w:bCs/>
          <w:color w:val="1F4E79"/>
          <w:spacing w:val="-7"/>
          <w:sz w:val="16"/>
          <w:szCs w:val="16"/>
        </w:rPr>
        <w:t xml:space="preserve"> </w:t>
      </w:r>
      <w:r w:rsidRPr="00651E63">
        <w:rPr>
          <w:rFonts w:ascii="Times New Roman" w:eastAsia="Calibri" w:hAnsi="Times New Roman" w:cs="Times New Roman"/>
          <w:b/>
          <w:bCs/>
          <w:color w:val="1F4E79"/>
          <w:sz w:val="16"/>
          <w:szCs w:val="16"/>
        </w:rPr>
        <w:t>Secondaria</w:t>
      </w:r>
      <w:r w:rsidRPr="00651E63">
        <w:rPr>
          <w:rFonts w:ascii="Times New Roman" w:eastAsia="Calibri" w:hAnsi="Times New Roman" w:cs="Times New Roman"/>
          <w:b/>
          <w:bCs/>
          <w:color w:val="1F4E79"/>
          <w:spacing w:val="-5"/>
          <w:sz w:val="16"/>
          <w:szCs w:val="16"/>
        </w:rPr>
        <w:t xml:space="preserve"> </w:t>
      </w:r>
      <w:r w:rsidRPr="00651E63">
        <w:rPr>
          <w:rFonts w:ascii="Times New Roman" w:eastAsia="Calibri" w:hAnsi="Times New Roman" w:cs="Times New Roman"/>
          <w:b/>
          <w:bCs/>
          <w:color w:val="1F4E79"/>
          <w:sz w:val="16"/>
          <w:szCs w:val="16"/>
        </w:rPr>
        <w:t>di</w:t>
      </w:r>
      <w:r w:rsidRPr="00651E63">
        <w:rPr>
          <w:rFonts w:ascii="Times New Roman" w:eastAsia="Calibri" w:hAnsi="Times New Roman" w:cs="Times New Roman"/>
          <w:b/>
          <w:bCs/>
          <w:color w:val="1F4E79"/>
          <w:spacing w:val="-9"/>
          <w:sz w:val="16"/>
          <w:szCs w:val="16"/>
        </w:rPr>
        <w:t xml:space="preserve"> </w:t>
      </w:r>
      <w:r w:rsidRPr="00651E63">
        <w:rPr>
          <w:rFonts w:ascii="Times New Roman" w:eastAsia="Calibri" w:hAnsi="Times New Roman" w:cs="Times New Roman"/>
          <w:b/>
          <w:bCs/>
          <w:color w:val="1F4E79"/>
          <w:sz w:val="16"/>
          <w:szCs w:val="16"/>
        </w:rPr>
        <w:t>1°</w:t>
      </w:r>
      <w:r w:rsidRPr="00651E63">
        <w:rPr>
          <w:rFonts w:ascii="Times New Roman" w:eastAsia="Calibri" w:hAnsi="Times New Roman" w:cs="Times New Roman"/>
          <w:b/>
          <w:bCs/>
          <w:color w:val="1F4E79"/>
          <w:spacing w:val="1"/>
          <w:sz w:val="16"/>
          <w:szCs w:val="16"/>
        </w:rPr>
        <w:t xml:space="preserve"> </w:t>
      </w:r>
      <w:r w:rsidRPr="00651E63">
        <w:rPr>
          <w:rFonts w:ascii="Times New Roman" w:eastAsia="Calibri" w:hAnsi="Times New Roman" w:cs="Times New Roman"/>
          <w:b/>
          <w:bCs/>
          <w:color w:val="1F4E79"/>
          <w:sz w:val="16"/>
          <w:szCs w:val="16"/>
        </w:rPr>
        <w:t>grado ad Indirizzo Musicale</w:t>
      </w:r>
    </w:p>
    <w:p w14:paraId="7EE5D075" w14:textId="10BA6255" w:rsidR="00651E63" w:rsidRPr="00651E63" w:rsidRDefault="00651E63" w:rsidP="00651E63">
      <w:pPr>
        <w:widowControl w:val="0"/>
        <w:tabs>
          <w:tab w:val="left" w:pos="7655"/>
        </w:tabs>
        <w:autoSpaceDE w:val="0"/>
        <w:autoSpaceDN w:val="0"/>
        <w:spacing w:after="0" w:line="240" w:lineRule="auto"/>
        <w:ind w:left="2127" w:right="1983" w:hanging="142"/>
        <w:jc w:val="center"/>
        <w:rPr>
          <w:rFonts w:ascii="Times New Roman" w:eastAsia="Calibri" w:hAnsi="Times New Roman" w:cs="Times New Roman"/>
          <w:b/>
          <w:bCs/>
          <w:sz w:val="16"/>
          <w:szCs w:val="16"/>
        </w:rPr>
      </w:pPr>
      <w:r w:rsidRPr="00651E63">
        <w:rPr>
          <w:rFonts w:ascii="Times New Roman" w:eastAsia="Calibri" w:hAnsi="Times New Roman" w:cs="Times New Roman"/>
          <w:b/>
          <w:bCs/>
          <w:color w:val="1F4E79"/>
          <w:sz w:val="16"/>
          <w:szCs w:val="16"/>
        </w:rPr>
        <w:t>Via</w:t>
      </w:r>
      <w:r w:rsidRPr="00651E63">
        <w:rPr>
          <w:rFonts w:ascii="Times New Roman" w:eastAsia="Calibri" w:hAnsi="Times New Roman" w:cs="Times New Roman"/>
          <w:b/>
          <w:bCs/>
          <w:color w:val="1F4E79"/>
          <w:spacing w:val="-4"/>
          <w:sz w:val="16"/>
          <w:szCs w:val="16"/>
        </w:rPr>
        <w:t xml:space="preserve"> </w:t>
      </w:r>
      <w:r w:rsidRPr="00651E63">
        <w:rPr>
          <w:rFonts w:ascii="Times New Roman" w:eastAsia="Calibri" w:hAnsi="Times New Roman" w:cs="Times New Roman"/>
          <w:b/>
          <w:bCs/>
          <w:color w:val="1F4E79"/>
          <w:sz w:val="16"/>
          <w:szCs w:val="16"/>
        </w:rPr>
        <w:t>Del</w:t>
      </w:r>
      <w:r w:rsidRPr="00651E63">
        <w:rPr>
          <w:rFonts w:ascii="Times New Roman" w:eastAsia="Calibri" w:hAnsi="Times New Roman" w:cs="Times New Roman"/>
          <w:b/>
          <w:bCs/>
          <w:color w:val="1F4E79"/>
          <w:spacing w:val="-2"/>
          <w:sz w:val="16"/>
          <w:szCs w:val="16"/>
        </w:rPr>
        <w:t xml:space="preserve"> </w:t>
      </w:r>
      <w:r w:rsidRPr="00651E63">
        <w:rPr>
          <w:rFonts w:ascii="Times New Roman" w:eastAsia="Calibri" w:hAnsi="Times New Roman" w:cs="Times New Roman"/>
          <w:b/>
          <w:bCs/>
          <w:color w:val="1F4E79"/>
          <w:sz w:val="16"/>
          <w:szCs w:val="16"/>
        </w:rPr>
        <w:t>Mare,</w:t>
      </w:r>
      <w:r w:rsidRPr="00651E63">
        <w:rPr>
          <w:rFonts w:ascii="Times New Roman" w:eastAsia="Calibri" w:hAnsi="Times New Roman" w:cs="Times New Roman"/>
          <w:b/>
          <w:bCs/>
          <w:color w:val="1F4E79"/>
          <w:spacing w:val="-1"/>
          <w:sz w:val="16"/>
          <w:szCs w:val="16"/>
        </w:rPr>
        <w:t xml:space="preserve"> </w:t>
      </w:r>
      <w:r w:rsidRPr="00651E63">
        <w:rPr>
          <w:rFonts w:ascii="Times New Roman" w:eastAsia="Calibri" w:hAnsi="Times New Roman" w:cs="Times New Roman"/>
          <w:b/>
          <w:bCs/>
          <w:color w:val="1F4E79"/>
          <w:sz w:val="16"/>
          <w:szCs w:val="16"/>
        </w:rPr>
        <w:t>15–</w:t>
      </w:r>
      <w:r w:rsidRPr="00651E63">
        <w:rPr>
          <w:rFonts w:ascii="Times New Roman" w:eastAsia="Calibri" w:hAnsi="Times New Roman" w:cs="Times New Roman"/>
          <w:b/>
          <w:bCs/>
          <w:color w:val="1F4E79"/>
          <w:spacing w:val="-2"/>
          <w:sz w:val="16"/>
          <w:szCs w:val="16"/>
        </w:rPr>
        <w:t xml:space="preserve"> </w:t>
      </w:r>
      <w:r w:rsidRPr="00651E63">
        <w:rPr>
          <w:rFonts w:ascii="Times New Roman" w:eastAsia="Calibri" w:hAnsi="Times New Roman" w:cs="Times New Roman"/>
          <w:b/>
          <w:bCs/>
          <w:color w:val="1F4E79"/>
          <w:sz w:val="16"/>
          <w:szCs w:val="16"/>
        </w:rPr>
        <w:t>73032 ANDRANO</w:t>
      </w:r>
      <w:r w:rsidRPr="00651E63">
        <w:rPr>
          <w:rFonts w:ascii="Times New Roman" w:eastAsia="Calibri" w:hAnsi="Times New Roman" w:cs="Times New Roman"/>
          <w:b/>
          <w:bCs/>
          <w:color w:val="1F4E79"/>
          <w:spacing w:val="-2"/>
          <w:sz w:val="16"/>
          <w:szCs w:val="16"/>
        </w:rPr>
        <w:t xml:space="preserve"> </w:t>
      </w:r>
      <w:r w:rsidRPr="00651E63">
        <w:rPr>
          <w:rFonts w:ascii="Times New Roman" w:eastAsia="Calibri" w:hAnsi="Times New Roman" w:cs="Times New Roman"/>
          <w:b/>
          <w:bCs/>
          <w:color w:val="1F4E79"/>
          <w:sz w:val="16"/>
          <w:szCs w:val="16"/>
        </w:rPr>
        <w:t>(Lecce)</w:t>
      </w:r>
    </w:p>
    <w:p w14:paraId="517B0706" w14:textId="77777777" w:rsidR="00651E63" w:rsidRPr="00651E63" w:rsidRDefault="00651E63" w:rsidP="00651E63">
      <w:pPr>
        <w:widowControl w:val="0"/>
        <w:autoSpaceDE w:val="0"/>
        <w:autoSpaceDN w:val="0"/>
        <w:spacing w:after="0" w:line="240" w:lineRule="auto"/>
        <w:ind w:left="705" w:right="553"/>
        <w:jc w:val="center"/>
        <w:rPr>
          <w:rFonts w:ascii="Times New Roman" w:eastAsia="Calibri" w:hAnsi="Times New Roman" w:cs="Times New Roman"/>
          <w:b/>
          <w:bCs/>
          <w:sz w:val="16"/>
          <w:szCs w:val="16"/>
        </w:rPr>
      </w:pPr>
      <w:r w:rsidRPr="00651E63">
        <w:rPr>
          <w:rFonts w:ascii="Times New Roman" w:eastAsia="Calibri" w:hAnsi="Times New Roman" w:cs="Times New Roman"/>
          <w:b/>
          <w:bCs/>
          <w:color w:val="1F4E79"/>
          <w:spacing w:val="-1"/>
          <w:sz w:val="16"/>
          <w:szCs w:val="16"/>
        </w:rPr>
        <w:t>Sedi:</w:t>
      </w:r>
      <w:r w:rsidRPr="00651E63">
        <w:rPr>
          <w:rFonts w:ascii="Times New Roman" w:eastAsia="Calibri" w:hAnsi="Times New Roman" w:cs="Times New Roman"/>
          <w:b/>
          <w:bCs/>
          <w:color w:val="1F4E79"/>
          <w:spacing w:val="-9"/>
          <w:sz w:val="16"/>
          <w:szCs w:val="16"/>
        </w:rPr>
        <w:t xml:space="preserve"> </w:t>
      </w:r>
      <w:r w:rsidRPr="00651E63">
        <w:rPr>
          <w:rFonts w:ascii="Times New Roman" w:eastAsia="Calibri" w:hAnsi="Times New Roman" w:cs="Times New Roman"/>
          <w:b/>
          <w:bCs/>
          <w:color w:val="1F4E79"/>
          <w:spacing w:val="-1"/>
          <w:sz w:val="16"/>
          <w:szCs w:val="16"/>
        </w:rPr>
        <w:t>Andrano</w:t>
      </w:r>
      <w:r w:rsidRPr="00651E63">
        <w:rPr>
          <w:rFonts w:ascii="Times New Roman" w:eastAsia="Calibri" w:hAnsi="Times New Roman" w:cs="Times New Roman"/>
          <w:b/>
          <w:bCs/>
          <w:color w:val="1F4E79"/>
          <w:spacing w:val="-6"/>
          <w:sz w:val="16"/>
          <w:szCs w:val="16"/>
        </w:rPr>
        <w:t xml:space="preserve"> </w:t>
      </w:r>
      <w:r w:rsidRPr="00651E63">
        <w:rPr>
          <w:rFonts w:ascii="Times New Roman" w:eastAsia="Calibri" w:hAnsi="Times New Roman" w:cs="Times New Roman"/>
          <w:b/>
          <w:bCs/>
          <w:color w:val="1F4E79"/>
          <w:sz w:val="16"/>
          <w:szCs w:val="16"/>
        </w:rPr>
        <w:t>-</w:t>
      </w:r>
      <w:r w:rsidRPr="00651E63">
        <w:rPr>
          <w:rFonts w:ascii="Times New Roman" w:eastAsia="Calibri" w:hAnsi="Times New Roman" w:cs="Times New Roman"/>
          <w:b/>
          <w:bCs/>
          <w:color w:val="1F4E79"/>
          <w:spacing w:val="-7"/>
          <w:sz w:val="16"/>
          <w:szCs w:val="16"/>
        </w:rPr>
        <w:t xml:space="preserve"> </w:t>
      </w:r>
      <w:r w:rsidRPr="00651E63">
        <w:rPr>
          <w:rFonts w:ascii="Times New Roman" w:eastAsia="Calibri" w:hAnsi="Times New Roman" w:cs="Times New Roman"/>
          <w:b/>
          <w:bCs/>
          <w:color w:val="1F4E79"/>
          <w:sz w:val="16"/>
          <w:szCs w:val="16"/>
        </w:rPr>
        <w:t>Castiglione</w:t>
      </w:r>
      <w:r w:rsidRPr="00651E63">
        <w:rPr>
          <w:rFonts w:ascii="Times New Roman" w:eastAsia="Calibri" w:hAnsi="Times New Roman" w:cs="Times New Roman"/>
          <w:b/>
          <w:bCs/>
          <w:color w:val="1F4E79"/>
          <w:spacing w:val="-3"/>
          <w:sz w:val="16"/>
          <w:szCs w:val="16"/>
        </w:rPr>
        <w:t xml:space="preserve"> </w:t>
      </w:r>
      <w:r w:rsidRPr="00651E63">
        <w:rPr>
          <w:rFonts w:ascii="Times New Roman" w:eastAsia="Calibri" w:hAnsi="Times New Roman" w:cs="Times New Roman"/>
          <w:b/>
          <w:bCs/>
          <w:color w:val="1F4E79"/>
          <w:sz w:val="16"/>
          <w:szCs w:val="16"/>
        </w:rPr>
        <w:t>-</w:t>
      </w:r>
      <w:r w:rsidRPr="00651E63">
        <w:rPr>
          <w:rFonts w:ascii="Times New Roman" w:eastAsia="Calibri" w:hAnsi="Times New Roman" w:cs="Times New Roman"/>
          <w:b/>
          <w:bCs/>
          <w:color w:val="1F4E79"/>
          <w:spacing w:val="-9"/>
          <w:sz w:val="16"/>
          <w:szCs w:val="16"/>
        </w:rPr>
        <w:t xml:space="preserve"> </w:t>
      </w:r>
      <w:r w:rsidRPr="00651E63">
        <w:rPr>
          <w:rFonts w:ascii="Times New Roman" w:eastAsia="Calibri" w:hAnsi="Times New Roman" w:cs="Times New Roman"/>
          <w:b/>
          <w:bCs/>
          <w:color w:val="1F4E79"/>
          <w:sz w:val="16"/>
          <w:szCs w:val="16"/>
        </w:rPr>
        <w:t>Spongano</w:t>
      </w:r>
      <w:r w:rsidRPr="00651E63">
        <w:rPr>
          <w:rFonts w:ascii="Times New Roman" w:eastAsia="Calibri" w:hAnsi="Times New Roman" w:cs="Times New Roman"/>
          <w:b/>
          <w:bCs/>
          <w:color w:val="1F4E79"/>
          <w:spacing w:val="-5"/>
          <w:sz w:val="16"/>
          <w:szCs w:val="16"/>
        </w:rPr>
        <w:t xml:space="preserve"> </w:t>
      </w:r>
      <w:r w:rsidRPr="00651E63">
        <w:rPr>
          <w:rFonts w:ascii="Times New Roman" w:eastAsia="Calibri" w:hAnsi="Times New Roman" w:cs="Times New Roman"/>
          <w:b/>
          <w:bCs/>
          <w:color w:val="1F4E79"/>
          <w:sz w:val="16"/>
          <w:szCs w:val="16"/>
        </w:rPr>
        <w:t>-</w:t>
      </w:r>
      <w:r w:rsidRPr="00651E63">
        <w:rPr>
          <w:rFonts w:ascii="Times New Roman" w:eastAsia="Calibri" w:hAnsi="Times New Roman" w:cs="Times New Roman"/>
          <w:b/>
          <w:bCs/>
          <w:color w:val="1F4E79"/>
          <w:spacing w:val="-6"/>
          <w:sz w:val="16"/>
          <w:szCs w:val="16"/>
        </w:rPr>
        <w:t xml:space="preserve"> </w:t>
      </w:r>
      <w:r w:rsidRPr="00651E63">
        <w:rPr>
          <w:rFonts w:ascii="Times New Roman" w:eastAsia="Calibri" w:hAnsi="Times New Roman" w:cs="Times New Roman"/>
          <w:b/>
          <w:bCs/>
          <w:color w:val="1F4E79"/>
          <w:sz w:val="16"/>
          <w:szCs w:val="16"/>
        </w:rPr>
        <w:t>Diso</w:t>
      </w:r>
      <w:r w:rsidRPr="00651E63">
        <w:rPr>
          <w:rFonts w:ascii="Times New Roman" w:eastAsia="Calibri" w:hAnsi="Times New Roman" w:cs="Times New Roman"/>
          <w:b/>
          <w:bCs/>
          <w:color w:val="1F4E79"/>
          <w:spacing w:val="-5"/>
          <w:sz w:val="16"/>
          <w:szCs w:val="16"/>
        </w:rPr>
        <w:t xml:space="preserve"> </w:t>
      </w:r>
      <w:r w:rsidRPr="00651E63">
        <w:rPr>
          <w:rFonts w:ascii="Times New Roman" w:eastAsia="Calibri" w:hAnsi="Times New Roman" w:cs="Times New Roman"/>
          <w:b/>
          <w:bCs/>
          <w:color w:val="1F4E79"/>
          <w:sz w:val="16"/>
          <w:szCs w:val="16"/>
        </w:rPr>
        <w:t>-</w:t>
      </w:r>
      <w:r w:rsidRPr="00651E63">
        <w:rPr>
          <w:rFonts w:ascii="Times New Roman" w:eastAsia="Calibri" w:hAnsi="Times New Roman" w:cs="Times New Roman"/>
          <w:b/>
          <w:bCs/>
          <w:color w:val="1F4E79"/>
          <w:spacing w:val="-7"/>
          <w:sz w:val="16"/>
          <w:szCs w:val="16"/>
        </w:rPr>
        <w:t xml:space="preserve"> </w:t>
      </w:r>
      <w:r w:rsidRPr="00651E63">
        <w:rPr>
          <w:rFonts w:ascii="Times New Roman" w:eastAsia="Calibri" w:hAnsi="Times New Roman" w:cs="Times New Roman"/>
          <w:b/>
          <w:bCs/>
          <w:color w:val="1F4E79"/>
          <w:sz w:val="16"/>
          <w:szCs w:val="16"/>
        </w:rPr>
        <w:t>Marittima</w:t>
      </w:r>
    </w:p>
    <w:p w14:paraId="77C94805" w14:textId="77777777" w:rsidR="00651E63" w:rsidRPr="00651E63" w:rsidRDefault="00651E63" w:rsidP="00651E63">
      <w:pPr>
        <w:spacing w:after="0" w:line="240" w:lineRule="auto"/>
        <w:ind w:left="699" w:right="553"/>
        <w:jc w:val="center"/>
        <w:rPr>
          <w:rFonts w:ascii="Times New Roman" w:eastAsia="Calibri" w:hAnsi="Times New Roman" w:cs="Times New Roman"/>
          <w:b/>
          <w:sz w:val="13"/>
          <w:lang w:val="en-US"/>
        </w:rPr>
      </w:pPr>
      <w:r w:rsidRPr="00651E63">
        <w:rPr>
          <w:rFonts w:ascii="Times New Roman" w:eastAsia="Calibri" w:hAnsi="Times New Roman" w:cs="Times New Roman"/>
          <w:b/>
          <w:color w:val="4470C4"/>
          <w:sz w:val="13"/>
          <w:lang w:val="en-US"/>
        </w:rPr>
        <w:t>c.m.:</w:t>
      </w:r>
      <w:r w:rsidRPr="00651E63">
        <w:rPr>
          <w:rFonts w:ascii="Times New Roman" w:eastAsia="Calibri" w:hAnsi="Times New Roman" w:cs="Times New Roman"/>
          <w:b/>
          <w:color w:val="4470C4"/>
          <w:spacing w:val="-8"/>
          <w:sz w:val="13"/>
          <w:lang w:val="en-US"/>
        </w:rPr>
        <w:t xml:space="preserve"> </w:t>
      </w:r>
      <w:r w:rsidRPr="00651E63">
        <w:rPr>
          <w:rFonts w:ascii="Times New Roman" w:eastAsia="Calibri" w:hAnsi="Times New Roman" w:cs="Times New Roman"/>
          <w:b/>
          <w:color w:val="4470C4"/>
          <w:sz w:val="13"/>
          <w:lang w:val="en-US"/>
        </w:rPr>
        <w:t>LEIC8AP00X</w:t>
      </w:r>
      <w:r w:rsidRPr="00651E63">
        <w:rPr>
          <w:rFonts w:ascii="Times New Roman" w:eastAsia="Calibri" w:hAnsi="Times New Roman" w:cs="Times New Roman"/>
          <w:b/>
          <w:color w:val="4470C4"/>
          <w:spacing w:val="-2"/>
          <w:sz w:val="13"/>
          <w:lang w:val="en-US"/>
        </w:rPr>
        <w:t xml:space="preserve"> </w:t>
      </w:r>
      <w:r w:rsidRPr="00651E63">
        <w:rPr>
          <w:rFonts w:ascii="Times New Roman" w:eastAsia="Calibri" w:hAnsi="Times New Roman" w:cs="Times New Roman"/>
          <w:b/>
          <w:color w:val="4470C4"/>
          <w:sz w:val="13"/>
          <w:lang w:val="en-US"/>
        </w:rPr>
        <w:t>-</w:t>
      </w:r>
      <w:r w:rsidRPr="00651E63">
        <w:rPr>
          <w:rFonts w:ascii="Times New Roman" w:eastAsia="Calibri" w:hAnsi="Times New Roman" w:cs="Times New Roman"/>
          <w:b/>
          <w:color w:val="4470C4"/>
          <w:spacing w:val="-2"/>
          <w:sz w:val="13"/>
          <w:lang w:val="en-US"/>
        </w:rPr>
        <w:t xml:space="preserve"> </w:t>
      </w:r>
      <w:r w:rsidRPr="00651E63">
        <w:rPr>
          <w:rFonts w:ascii="Times New Roman" w:eastAsia="Calibri" w:hAnsi="Times New Roman" w:cs="Times New Roman"/>
          <w:b/>
          <w:color w:val="4470C4"/>
          <w:sz w:val="13"/>
          <w:lang w:val="en-US"/>
        </w:rPr>
        <w:t>c.f.:</w:t>
      </w:r>
      <w:r w:rsidRPr="00651E63">
        <w:rPr>
          <w:rFonts w:ascii="Times New Roman" w:eastAsia="Calibri" w:hAnsi="Times New Roman" w:cs="Times New Roman"/>
          <w:b/>
          <w:color w:val="4470C4"/>
          <w:spacing w:val="-6"/>
          <w:sz w:val="13"/>
          <w:lang w:val="en-US"/>
        </w:rPr>
        <w:t xml:space="preserve"> </w:t>
      </w:r>
      <w:r w:rsidRPr="00651E63">
        <w:rPr>
          <w:rFonts w:ascii="Times New Roman" w:eastAsia="Calibri" w:hAnsi="Times New Roman" w:cs="Times New Roman"/>
          <w:b/>
          <w:color w:val="4470C4"/>
          <w:sz w:val="13"/>
          <w:lang w:val="en-US"/>
        </w:rPr>
        <w:t>92025260750</w:t>
      </w:r>
      <w:r w:rsidRPr="00651E63">
        <w:rPr>
          <w:rFonts w:ascii="Times New Roman" w:eastAsia="Calibri" w:hAnsi="Times New Roman" w:cs="Times New Roman"/>
          <w:b/>
          <w:color w:val="4470C4"/>
          <w:spacing w:val="20"/>
          <w:sz w:val="13"/>
          <w:lang w:val="en-US"/>
        </w:rPr>
        <w:t xml:space="preserve"> </w:t>
      </w:r>
      <w:r w:rsidRPr="00651E63">
        <w:rPr>
          <w:rFonts w:ascii="Times New Roman" w:eastAsia="Calibri" w:hAnsi="Times New Roman" w:cs="Times New Roman"/>
          <w:b/>
          <w:color w:val="4470C4"/>
          <w:sz w:val="13"/>
          <w:lang w:val="en-US"/>
        </w:rPr>
        <w:t>tel.:</w:t>
      </w:r>
      <w:r w:rsidRPr="00651E63">
        <w:rPr>
          <w:rFonts w:ascii="Times New Roman" w:eastAsia="Calibri" w:hAnsi="Times New Roman" w:cs="Times New Roman"/>
          <w:b/>
          <w:color w:val="4470C4"/>
          <w:spacing w:val="-7"/>
          <w:sz w:val="13"/>
          <w:lang w:val="en-US"/>
        </w:rPr>
        <w:t xml:space="preserve"> </w:t>
      </w:r>
      <w:r w:rsidRPr="00651E63">
        <w:rPr>
          <w:rFonts w:ascii="Times New Roman" w:eastAsia="Calibri" w:hAnsi="Times New Roman" w:cs="Times New Roman"/>
          <w:b/>
          <w:color w:val="4470C4"/>
          <w:sz w:val="13"/>
          <w:lang w:val="en-US"/>
        </w:rPr>
        <w:t>0836926076</w:t>
      </w:r>
    </w:p>
    <w:p w14:paraId="7FDCD5A8" w14:textId="77777777" w:rsidR="00651E63" w:rsidRPr="00651E63" w:rsidRDefault="00651E63" w:rsidP="00651E63">
      <w:pPr>
        <w:spacing w:after="0" w:line="240" w:lineRule="auto"/>
        <w:ind w:left="697" w:right="553"/>
        <w:jc w:val="center"/>
        <w:rPr>
          <w:rFonts w:ascii="Times New Roman" w:eastAsia="Calibri" w:hAnsi="Times New Roman" w:cs="Times New Roman"/>
          <w:b/>
          <w:sz w:val="13"/>
          <w:lang w:val="en-US"/>
        </w:rPr>
      </w:pPr>
      <w:r w:rsidRPr="00651E63">
        <w:rPr>
          <w:rFonts w:ascii="Times New Roman" w:eastAsia="Calibri" w:hAnsi="Times New Roman" w:cs="Times New Roman"/>
          <w:b/>
          <w:color w:val="4470C4"/>
          <w:spacing w:val="-1"/>
          <w:sz w:val="13"/>
          <w:lang w:val="en-US"/>
        </w:rPr>
        <w:t>mail:</w:t>
      </w:r>
      <w:r w:rsidRPr="00651E63">
        <w:rPr>
          <w:rFonts w:ascii="Times New Roman" w:eastAsia="Calibri" w:hAnsi="Times New Roman" w:cs="Times New Roman"/>
          <w:b/>
          <w:color w:val="4470C4"/>
          <w:spacing w:val="-8"/>
          <w:sz w:val="13"/>
          <w:lang w:val="en-US"/>
        </w:rPr>
        <w:t xml:space="preserve"> </w:t>
      </w:r>
      <w:hyperlink r:id="rId8" w:history="1">
        <w:r w:rsidRPr="00651E63">
          <w:rPr>
            <w:rFonts w:ascii="Times New Roman" w:eastAsia="Calibri" w:hAnsi="Times New Roman" w:cs="Times New Roman"/>
            <w:b/>
            <w:color w:val="4470C4"/>
            <w:spacing w:val="-1"/>
            <w:sz w:val="13"/>
            <w:u w:val="single"/>
            <w:lang w:val="en-US"/>
          </w:rPr>
          <w:t>leic8ap00x@istruzione.it</w:t>
        </w:r>
        <w:r w:rsidRPr="00651E63">
          <w:rPr>
            <w:rFonts w:ascii="Times New Roman" w:eastAsia="Calibri" w:hAnsi="Times New Roman" w:cs="Times New Roman"/>
            <w:b/>
            <w:color w:val="4470C4"/>
            <w:spacing w:val="-4"/>
            <w:sz w:val="13"/>
            <w:u w:val="single"/>
            <w:lang w:val="en-US"/>
          </w:rPr>
          <w:t xml:space="preserve"> </w:t>
        </w:r>
      </w:hyperlink>
      <w:r w:rsidRPr="00651E63">
        <w:rPr>
          <w:rFonts w:ascii="Times New Roman" w:eastAsia="Calibri" w:hAnsi="Times New Roman" w:cs="Times New Roman"/>
          <w:b/>
          <w:color w:val="4470C4"/>
          <w:sz w:val="13"/>
          <w:lang w:val="en-US"/>
        </w:rPr>
        <w:t>–</w:t>
      </w:r>
      <w:r w:rsidRPr="00651E63">
        <w:rPr>
          <w:rFonts w:ascii="Times New Roman" w:eastAsia="Calibri" w:hAnsi="Times New Roman" w:cs="Times New Roman"/>
          <w:b/>
          <w:color w:val="4470C4"/>
          <w:spacing w:val="-2"/>
          <w:sz w:val="13"/>
          <w:lang w:val="en-US"/>
        </w:rPr>
        <w:t xml:space="preserve"> </w:t>
      </w:r>
      <w:r w:rsidRPr="00651E63">
        <w:rPr>
          <w:rFonts w:ascii="Times New Roman" w:eastAsia="Calibri" w:hAnsi="Times New Roman" w:cs="Times New Roman"/>
          <w:b/>
          <w:color w:val="4470C4"/>
          <w:sz w:val="13"/>
          <w:lang w:val="en-US"/>
        </w:rPr>
        <w:t>pec:</w:t>
      </w:r>
      <w:r w:rsidRPr="00651E63">
        <w:rPr>
          <w:rFonts w:ascii="Times New Roman" w:eastAsia="Calibri" w:hAnsi="Times New Roman" w:cs="Times New Roman"/>
          <w:b/>
          <w:color w:val="4470C4"/>
          <w:spacing w:val="-8"/>
          <w:sz w:val="13"/>
          <w:lang w:val="en-US"/>
        </w:rPr>
        <w:t xml:space="preserve"> </w:t>
      </w:r>
      <w:hyperlink r:id="rId9" w:history="1">
        <w:r w:rsidRPr="00651E63">
          <w:rPr>
            <w:rFonts w:ascii="Times New Roman" w:eastAsia="Calibri" w:hAnsi="Times New Roman" w:cs="Times New Roman"/>
            <w:b/>
            <w:color w:val="4470C4"/>
            <w:sz w:val="13"/>
            <w:u w:val="single"/>
            <w:lang w:val="en-US"/>
          </w:rPr>
          <w:t>leic8ap00x@pec.istruzione.it</w:t>
        </w:r>
      </w:hyperlink>
    </w:p>
    <w:p w14:paraId="55FD9952" w14:textId="77777777" w:rsidR="00651E63" w:rsidRPr="00651E63" w:rsidRDefault="00651E63" w:rsidP="00651E63">
      <w:pPr>
        <w:spacing w:after="0" w:line="240" w:lineRule="auto"/>
        <w:ind w:left="705" w:right="553"/>
        <w:jc w:val="center"/>
        <w:rPr>
          <w:rFonts w:ascii="Times New Roman" w:eastAsia="Calibri" w:hAnsi="Times New Roman" w:cs="Times New Roman"/>
          <w:sz w:val="13"/>
          <w:lang w:val="en-US"/>
        </w:rPr>
      </w:pPr>
      <w:r w:rsidRPr="00651E63">
        <w:rPr>
          <w:rFonts w:ascii="Times New Roman" w:eastAsia="Calibri" w:hAnsi="Times New Roman" w:cs="Times New Roman"/>
          <w:color w:val="4470C4"/>
          <w:spacing w:val="-1"/>
          <w:sz w:val="13"/>
          <w:lang w:val="en-US"/>
        </w:rPr>
        <w:t>sito</w:t>
      </w:r>
      <w:r w:rsidRPr="00651E63">
        <w:rPr>
          <w:rFonts w:ascii="Times New Roman" w:eastAsia="Calibri" w:hAnsi="Times New Roman" w:cs="Times New Roman"/>
          <w:color w:val="4470C4"/>
          <w:spacing w:val="-6"/>
          <w:sz w:val="13"/>
          <w:lang w:val="en-US"/>
        </w:rPr>
        <w:t xml:space="preserve"> </w:t>
      </w:r>
      <w:r w:rsidRPr="00651E63">
        <w:rPr>
          <w:rFonts w:ascii="Times New Roman" w:eastAsia="Calibri" w:hAnsi="Times New Roman" w:cs="Times New Roman"/>
          <w:color w:val="4470C4"/>
          <w:spacing w:val="-1"/>
          <w:sz w:val="13"/>
          <w:lang w:val="en-US"/>
        </w:rPr>
        <w:t>web:</w:t>
      </w:r>
      <w:r w:rsidRPr="00651E63">
        <w:rPr>
          <w:rFonts w:ascii="Times New Roman" w:eastAsia="Calibri" w:hAnsi="Times New Roman" w:cs="Times New Roman"/>
          <w:color w:val="4470C4"/>
          <w:spacing w:val="-3"/>
          <w:sz w:val="13"/>
          <w:lang w:val="en-US"/>
        </w:rPr>
        <w:t xml:space="preserve"> </w:t>
      </w:r>
      <w:hyperlink r:id="rId10" w:history="1">
        <w:r w:rsidRPr="00651E63">
          <w:rPr>
            <w:rFonts w:ascii="Times New Roman" w:eastAsia="Calibri" w:hAnsi="Times New Roman" w:cs="Times New Roman"/>
            <w:color w:val="0000FF"/>
            <w:sz w:val="13"/>
            <w:u w:val="single"/>
            <w:lang w:val="en-US"/>
          </w:rPr>
          <w:t>www.icandrano.edu.it</w:t>
        </w:r>
      </w:hyperlink>
    </w:p>
    <w:p w14:paraId="7CEFD266" w14:textId="77777777" w:rsidR="00651E63" w:rsidRPr="00651E63" w:rsidRDefault="00651E63" w:rsidP="00651E63">
      <w:pPr>
        <w:spacing w:after="0" w:line="240" w:lineRule="auto"/>
        <w:rPr>
          <w:rFonts w:ascii="Times New Roman" w:eastAsia="Times New Roman" w:hAnsi="Times New Roman" w:cs="Times New Roman"/>
          <w:b/>
          <w:sz w:val="24"/>
          <w:szCs w:val="24"/>
          <w:lang w:val="en-US" w:eastAsia="it-IT"/>
        </w:rPr>
      </w:pPr>
    </w:p>
    <w:p w14:paraId="483C2897" w14:textId="77777777" w:rsidR="00651E63" w:rsidRPr="00DC6875" w:rsidRDefault="00651E63" w:rsidP="00651E63">
      <w:pPr>
        <w:spacing w:after="0" w:line="240" w:lineRule="auto"/>
        <w:rPr>
          <w:rFonts w:ascii="Arial Black" w:eastAsia="Times New Roman" w:hAnsi="Arial Black" w:cs="Times New Roman"/>
          <w:caps/>
          <w:sz w:val="32"/>
          <w:szCs w:val="32"/>
          <w:lang w:val="en-US" w:eastAsia="it-IT"/>
        </w:rPr>
      </w:pPr>
    </w:p>
    <w:p w14:paraId="321E4D07" w14:textId="77777777" w:rsidR="00651E63" w:rsidRPr="00DC6875" w:rsidRDefault="00651E63" w:rsidP="00651E63">
      <w:pPr>
        <w:spacing w:after="0" w:line="240" w:lineRule="auto"/>
        <w:rPr>
          <w:rFonts w:ascii="Arial Black" w:eastAsia="Times New Roman" w:hAnsi="Arial Black" w:cs="Times New Roman"/>
          <w:caps/>
          <w:sz w:val="32"/>
          <w:szCs w:val="32"/>
          <w:lang w:val="en-US" w:eastAsia="it-IT"/>
        </w:rPr>
      </w:pPr>
    </w:p>
    <w:p w14:paraId="2E298A30" w14:textId="46EDF6B5" w:rsidR="00651E63" w:rsidRPr="00651E63" w:rsidRDefault="00651E63" w:rsidP="008743C6">
      <w:pPr>
        <w:spacing w:after="0" w:line="240" w:lineRule="auto"/>
        <w:jc w:val="center"/>
        <w:rPr>
          <w:rFonts w:ascii="Arial Black" w:eastAsia="Times New Roman" w:hAnsi="Arial Black" w:cs="Times New Roman"/>
          <w:caps/>
          <w:sz w:val="32"/>
          <w:szCs w:val="32"/>
          <w:lang w:eastAsia="it-IT"/>
        </w:rPr>
      </w:pPr>
      <w:r w:rsidRPr="00651E63">
        <w:rPr>
          <w:rFonts w:ascii="Arial Black" w:eastAsia="Times New Roman" w:hAnsi="Arial Black" w:cs="Times New Roman"/>
          <w:caps/>
          <w:sz w:val="32"/>
          <w:szCs w:val="32"/>
          <w:lang w:eastAsia="it-IT"/>
        </w:rPr>
        <w:t>Revisione A.S. 2024/2025</w:t>
      </w:r>
    </w:p>
    <w:p w14:paraId="1B0D1506" w14:textId="77777777" w:rsidR="008743C6" w:rsidRDefault="008743C6" w:rsidP="008743C6">
      <w:pPr>
        <w:jc w:val="center"/>
        <w:rPr>
          <w:rFonts w:ascii="Arial Black" w:hAnsi="Arial Black"/>
          <w:color w:val="833C0B" w:themeColor="accent2" w:themeShade="80"/>
          <w:sz w:val="36"/>
          <w:szCs w:val="36"/>
        </w:rPr>
      </w:pPr>
    </w:p>
    <w:p w14:paraId="7D42EADB" w14:textId="0B38BF3C" w:rsidR="008743C6" w:rsidRPr="008743C6" w:rsidRDefault="008743C6" w:rsidP="008743C6">
      <w:pPr>
        <w:jc w:val="center"/>
        <w:rPr>
          <w:rFonts w:ascii="Arial Black" w:hAnsi="Arial Black"/>
          <w:color w:val="833C0B" w:themeColor="accent2" w:themeShade="80"/>
          <w:sz w:val="36"/>
          <w:szCs w:val="36"/>
        </w:rPr>
      </w:pPr>
      <w:r w:rsidRPr="00DC526F">
        <w:rPr>
          <w:rFonts w:ascii="Arial Black" w:hAnsi="Arial Black"/>
          <w:color w:val="833C0B" w:themeColor="accent2" w:themeShade="80"/>
          <w:sz w:val="36"/>
          <w:szCs w:val="36"/>
        </w:rPr>
        <w:t xml:space="preserve">REGOLAMENTO </w:t>
      </w:r>
      <w:r>
        <w:rPr>
          <w:rFonts w:ascii="Arial Black" w:hAnsi="Arial Black"/>
          <w:color w:val="833C0B" w:themeColor="accent2" w:themeShade="80"/>
          <w:sz w:val="36"/>
          <w:szCs w:val="36"/>
        </w:rPr>
        <w:t>PERCORSO</w:t>
      </w:r>
    </w:p>
    <w:p w14:paraId="24500F1B" w14:textId="686459FC" w:rsidR="00DC526F" w:rsidRDefault="00DC526F" w:rsidP="00DC526F">
      <w:pPr>
        <w:jc w:val="center"/>
        <w:rPr>
          <w:rFonts w:ascii="Arial Black" w:hAnsi="Arial Black"/>
        </w:rPr>
      </w:pPr>
    </w:p>
    <w:p w14:paraId="21774DBB" w14:textId="3DB8C4BD" w:rsidR="00DC526F" w:rsidRDefault="008743C6" w:rsidP="00DC526F">
      <w:pPr>
        <w:rPr>
          <w:rFonts w:ascii="Arial Black" w:hAnsi="Arial Black"/>
          <w:color w:val="833C0B" w:themeColor="accent2" w:themeShade="80"/>
          <w:sz w:val="36"/>
          <w:szCs w:val="36"/>
        </w:rPr>
      </w:pPr>
      <w:r>
        <w:rPr>
          <w:rFonts w:ascii="Arial Black" w:hAnsi="Arial Black"/>
          <w:noProof/>
          <w:lang w:eastAsia="it-IT"/>
        </w:rPr>
        <w:drawing>
          <wp:anchor distT="0" distB="0" distL="114300" distR="114300" simplePos="0" relativeHeight="251662336" behindDoc="0" locked="0" layoutInCell="1" allowOverlap="1" wp14:anchorId="0F91FC5E" wp14:editId="057DEBB2">
            <wp:simplePos x="0" y="0"/>
            <wp:positionH relativeFrom="column">
              <wp:posOffset>870585</wp:posOffset>
            </wp:positionH>
            <wp:positionV relativeFrom="paragraph">
              <wp:posOffset>86995</wp:posOffset>
            </wp:positionV>
            <wp:extent cx="5591175" cy="2790825"/>
            <wp:effectExtent l="0" t="0" r="9525" b="952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012"/>
                    <a:stretch/>
                  </pic:blipFill>
                  <pic:spPr bwMode="auto">
                    <a:xfrm>
                      <a:off x="0" y="0"/>
                      <a:ext cx="5591175" cy="2790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F238A3" w14:textId="1202C0BA" w:rsidR="00651E63" w:rsidRDefault="008743C6" w:rsidP="00DC526F">
      <w:pPr>
        <w:rPr>
          <w:rFonts w:ascii="Arial Black" w:hAnsi="Arial Black"/>
          <w:color w:val="833C0B" w:themeColor="accent2" w:themeShade="80"/>
          <w:sz w:val="36"/>
          <w:szCs w:val="36"/>
        </w:rPr>
      </w:pPr>
      <w:r w:rsidRPr="008743C6">
        <w:rPr>
          <w:rFonts w:ascii="Arial Black" w:hAnsi="Arial Black"/>
          <w:noProof/>
          <w:color w:val="833C0B" w:themeColor="accent2" w:themeShade="80"/>
          <w:sz w:val="36"/>
          <w:szCs w:val="36"/>
        </w:rPr>
        <mc:AlternateContent>
          <mc:Choice Requires="wps">
            <w:drawing>
              <wp:anchor distT="45720" distB="45720" distL="114300" distR="114300" simplePos="0" relativeHeight="251664384" behindDoc="0" locked="0" layoutInCell="1" allowOverlap="1" wp14:anchorId="0EA859CB" wp14:editId="395EA6B2">
                <wp:simplePos x="0" y="0"/>
                <wp:positionH relativeFrom="column">
                  <wp:posOffset>-34925</wp:posOffset>
                </wp:positionH>
                <wp:positionV relativeFrom="paragraph">
                  <wp:posOffset>1742440</wp:posOffset>
                </wp:positionV>
                <wp:extent cx="1038225" cy="752475"/>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752475"/>
                        </a:xfrm>
                        <a:prstGeom prst="rect">
                          <a:avLst/>
                        </a:prstGeom>
                        <a:noFill/>
                        <a:ln w="9525">
                          <a:noFill/>
                          <a:miter lim="800000"/>
                          <a:headEnd/>
                          <a:tailEnd/>
                        </a:ln>
                      </wps:spPr>
                      <wps:txbx>
                        <w:txbxContent>
                          <w:p w14:paraId="53F2EFB8" w14:textId="76E369B2" w:rsidR="008743C6" w:rsidRPr="008743C6" w:rsidRDefault="008743C6">
                            <w:pPr>
                              <w:rPr>
                                <w:rFonts w:cstheme="minorHAnsi"/>
                                <w:color w:val="FF0000"/>
                                <w:sz w:val="90"/>
                                <w:szCs w:val="90"/>
                              </w:rPr>
                            </w:pPr>
                            <w:r w:rsidRPr="008743C6">
                              <w:rPr>
                                <w:rFonts w:cstheme="minorHAnsi"/>
                                <w:color w:val="FF0000"/>
                                <w:sz w:val="90"/>
                                <w:szCs w:val="90"/>
                              </w:rPr>
                              <w:t>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A859CB" id="_x0000_t202" coordsize="21600,21600" o:spt="202" path="m,l,21600r21600,l21600,xe">
                <v:stroke joinstyle="miter"/>
                <v:path gradientshapeok="t" o:connecttype="rect"/>
              </v:shapetype>
              <v:shape id="Casella di testo 2" o:spid="_x0000_s1026" type="#_x0000_t202" style="position:absolute;margin-left:-2.75pt;margin-top:137.2pt;width:81.75pt;height:59.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" filled="f" stroked="f">
                <v:textbox>
                  <w:txbxContent>
                    <w:p w14:paraId="53F2EFB8" w14:textId="76E369B2" w:rsidR="008743C6" w:rsidRPr="008743C6" w:rsidRDefault="008743C6">
                      <w:pPr>
                        <w:rPr>
                          <w:rFonts w:cstheme="minorHAnsi"/>
                          <w:color w:val="FF0000"/>
                          <w:sz w:val="90"/>
                          <w:szCs w:val="90"/>
                        </w:rPr>
                      </w:pPr>
                      <w:r w:rsidRPr="008743C6">
                        <w:rPr>
                          <w:rFonts w:cstheme="minorHAnsi"/>
                          <w:color w:val="FF0000"/>
                          <w:sz w:val="90"/>
                          <w:szCs w:val="90"/>
                        </w:rPr>
                        <w:t>Ad</w:t>
                      </w:r>
                    </w:p>
                  </w:txbxContent>
                </v:textbox>
                <w10:wrap type="square"/>
              </v:shape>
            </w:pict>
          </mc:Fallback>
        </mc:AlternateContent>
      </w:r>
    </w:p>
    <w:p w14:paraId="306B2D4E" w14:textId="1AB5DAA3" w:rsidR="00DC526F" w:rsidRDefault="00DC526F" w:rsidP="00DC526F">
      <w:pPr>
        <w:jc w:val="center"/>
        <w:rPr>
          <w:rFonts w:ascii="Arial Black" w:hAnsi="Arial Black"/>
        </w:rPr>
      </w:pPr>
    </w:p>
    <w:p w14:paraId="708F7424" w14:textId="77777777" w:rsidR="00F74760" w:rsidRDefault="00F74760" w:rsidP="00F74760">
      <w:pPr>
        <w:spacing w:after="0" w:line="240" w:lineRule="auto"/>
        <w:rPr>
          <w:rFonts w:ascii="Times New Roman" w:hAnsi="Times New Roman" w:cs="Times New Roman"/>
          <w:b/>
          <w:bCs/>
          <w:caps/>
          <w:sz w:val="24"/>
          <w:szCs w:val="24"/>
        </w:rPr>
      </w:pPr>
    </w:p>
    <w:p w14:paraId="316F0818" w14:textId="77777777" w:rsidR="008743C6" w:rsidRDefault="008743C6" w:rsidP="00F74760">
      <w:pPr>
        <w:spacing w:after="0" w:line="240" w:lineRule="auto"/>
        <w:rPr>
          <w:rFonts w:ascii="Times New Roman" w:hAnsi="Times New Roman" w:cs="Times New Roman"/>
          <w:b/>
          <w:bCs/>
          <w:caps/>
          <w:sz w:val="24"/>
          <w:szCs w:val="24"/>
        </w:rPr>
      </w:pPr>
    </w:p>
    <w:p w14:paraId="1F87CF5E" w14:textId="77777777" w:rsidR="008743C6" w:rsidRDefault="008743C6" w:rsidP="00F74760">
      <w:pPr>
        <w:spacing w:after="0" w:line="240" w:lineRule="auto"/>
        <w:rPr>
          <w:rFonts w:ascii="Times New Roman" w:hAnsi="Times New Roman" w:cs="Times New Roman"/>
          <w:b/>
          <w:bCs/>
          <w:caps/>
          <w:sz w:val="24"/>
          <w:szCs w:val="24"/>
        </w:rPr>
      </w:pPr>
    </w:p>
    <w:p w14:paraId="6829A9C1" w14:textId="77777777" w:rsidR="008743C6" w:rsidRDefault="008743C6" w:rsidP="00F74760">
      <w:pPr>
        <w:spacing w:after="0" w:line="240" w:lineRule="auto"/>
        <w:rPr>
          <w:rFonts w:ascii="Times New Roman" w:hAnsi="Times New Roman" w:cs="Times New Roman"/>
          <w:b/>
          <w:bCs/>
          <w:caps/>
          <w:sz w:val="24"/>
          <w:szCs w:val="24"/>
        </w:rPr>
      </w:pPr>
    </w:p>
    <w:p w14:paraId="5260B2E9" w14:textId="77777777" w:rsidR="008743C6" w:rsidRDefault="008743C6" w:rsidP="00F74760">
      <w:pPr>
        <w:spacing w:after="0" w:line="240" w:lineRule="auto"/>
        <w:rPr>
          <w:rFonts w:ascii="Times New Roman" w:hAnsi="Times New Roman" w:cs="Times New Roman"/>
          <w:b/>
          <w:bCs/>
          <w:caps/>
          <w:sz w:val="24"/>
          <w:szCs w:val="24"/>
        </w:rPr>
      </w:pPr>
    </w:p>
    <w:p w14:paraId="71A25FD2" w14:textId="77777777" w:rsidR="008743C6" w:rsidRDefault="008743C6" w:rsidP="00F74760">
      <w:pPr>
        <w:spacing w:after="0" w:line="240" w:lineRule="auto"/>
        <w:rPr>
          <w:rFonts w:ascii="Times New Roman" w:hAnsi="Times New Roman" w:cs="Times New Roman"/>
          <w:b/>
          <w:bCs/>
          <w:caps/>
          <w:sz w:val="24"/>
          <w:szCs w:val="24"/>
        </w:rPr>
      </w:pPr>
    </w:p>
    <w:p w14:paraId="7AD0879B" w14:textId="77777777" w:rsidR="008743C6" w:rsidRDefault="008743C6" w:rsidP="00F74760">
      <w:pPr>
        <w:spacing w:after="0" w:line="240" w:lineRule="auto"/>
        <w:rPr>
          <w:rFonts w:ascii="Times New Roman" w:hAnsi="Times New Roman" w:cs="Times New Roman"/>
          <w:b/>
          <w:bCs/>
          <w:caps/>
          <w:sz w:val="24"/>
          <w:szCs w:val="24"/>
        </w:rPr>
      </w:pPr>
    </w:p>
    <w:p w14:paraId="5ACDF43D" w14:textId="77777777" w:rsidR="006F38E5" w:rsidRPr="00377CDE" w:rsidRDefault="006F38E5" w:rsidP="006F38E5">
      <w:pPr>
        <w:widowControl w:val="0"/>
        <w:suppressAutoHyphens/>
        <w:spacing w:before="684" w:after="0" w:line="293" w:lineRule="exact"/>
        <w:ind w:left="964"/>
        <w:rPr>
          <w:rFonts w:ascii="Arial Black" w:eastAsia="Times New Roman" w:hAnsi="Arial Black" w:cs="Times New Roman"/>
          <w:b/>
          <w:spacing w:val="9"/>
          <w:sz w:val="24"/>
          <w:szCs w:val="24"/>
          <w:lang w:val="ru-RU" w:eastAsia="it-IT" w:bidi="it-IT"/>
        </w:rPr>
      </w:pPr>
      <w:r w:rsidRPr="00377CDE">
        <w:rPr>
          <w:rFonts w:ascii="Arial Black" w:eastAsia="Times New Roman" w:hAnsi="Arial Black" w:cs="Times New Roman"/>
          <w:b/>
          <w:spacing w:val="9"/>
          <w:sz w:val="24"/>
          <w:szCs w:val="24"/>
          <w:lang w:val="ru-RU" w:eastAsia="it-IT" w:bidi="it-IT"/>
        </w:rPr>
        <w:t xml:space="preserve">Questo </w:t>
      </w:r>
      <w:r w:rsidRPr="00377CDE">
        <w:rPr>
          <w:rFonts w:ascii="Arial Black" w:eastAsia="Times New Roman" w:hAnsi="Arial Black" w:cs="Times New Roman"/>
          <w:b/>
          <w:spacing w:val="9"/>
          <w:sz w:val="24"/>
          <w:szCs w:val="24"/>
          <w:lang w:eastAsia="it-IT" w:bidi="it-IT"/>
        </w:rPr>
        <w:t>R</w:t>
      </w:r>
      <w:r w:rsidRPr="00377CDE">
        <w:rPr>
          <w:rFonts w:ascii="Arial Black" w:eastAsia="Times New Roman" w:hAnsi="Arial Black" w:cs="Times New Roman"/>
          <w:b/>
          <w:spacing w:val="9"/>
          <w:sz w:val="24"/>
          <w:szCs w:val="24"/>
          <w:lang w:val="ru-RU" w:eastAsia="it-IT" w:bidi="it-IT"/>
        </w:rPr>
        <w:t>egolamento è da intendersi come parte integrante del Regolamento</w:t>
      </w:r>
      <w:r w:rsidRPr="00377CDE">
        <w:rPr>
          <w:rFonts w:ascii="Arial Black" w:eastAsia="Times New Roman" w:hAnsi="Arial Black" w:cs="Times New Roman"/>
          <w:b/>
          <w:spacing w:val="9"/>
          <w:sz w:val="24"/>
          <w:szCs w:val="24"/>
          <w:lang w:eastAsia="it-IT" w:bidi="it-IT"/>
        </w:rPr>
        <w:t xml:space="preserve"> generale</w:t>
      </w:r>
      <w:r w:rsidRPr="00377CDE">
        <w:rPr>
          <w:rFonts w:ascii="Arial Black" w:eastAsia="Times New Roman" w:hAnsi="Arial Black" w:cs="Times New Roman"/>
          <w:b/>
          <w:spacing w:val="9"/>
          <w:sz w:val="24"/>
          <w:szCs w:val="24"/>
          <w:lang w:val="ru-RU" w:eastAsia="it-IT" w:bidi="it-IT"/>
        </w:rPr>
        <w:t xml:space="preserve"> di Istituto</w:t>
      </w:r>
    </w:p>
    <w:p w14:paraId="327F02C4" w14:textId="77777777" w:rsidR="006F38E5" w:rsidRDefault="006F38E5" w:rsidP="00F74760">
      <w:pPr>
        <w:spacing w:after="0" w:line="240" w:lineRule="auto"/>
        <w:rPr>
          <w:rFonts w:ascii="Times New Roman" w:hAnsi="Times New Roman" w:cs="Times New Roman"/>
          <w:b/>
          <w:bCs/>
          <w:caps/>
          <w:sz w:val="24"/>
          <w:szCs w:val="24"/>
        </w:rPr>
      </w:pPr>
    </w:p>
    <w:p w14:paraId="24337402" w14:textId="77777777" w:rsidR="006F38E5" w:rsidRDefault="006F38E5" w:rsidP="00F74760">
      <w:pPr>
        <w:spacing w:after="0" w:line="240" w:lineRule="auto"/>
        <w:rPr>
          <w:rFonts w:ascii="Times New Roman" w:hAnsi="Times New Roman" w:cs="Times New Roman"/>
          <w:b/>
          <w:bCs/>
          <w:caps/>
          <w:sz w:val="24"/>
          <w:szCs w:val="24"/>
        </w:rPr>
      </w:pPr>
    </w:p>
    <w:p w14:paraId="55F0E15C" w14:textId="77777777" w:rsidR="006F38E5" w:rsidRDefault="006F38E5" w:rsidP="00F74760">
      <w:pPr>
        <w:spacing w:after="0" w:line="240" w:lineRule="auto"/>
        <w:rPr>
          <w:rFonts w:ascii="Times New Roman" w:hAnsi="Times New Roman" w:cs="Times New Roman"/>
          <w:b/>
          <w:bCs/>
          <w:caps/>
          <w:sz w:val="24"/>
          <w:szCs w:val="24"/>
        </w:rPr>
      </w:pPr>
    </w:p>
    <w:p w14:paraId="0EE280D2" w14:textId="77777777" w:rsidR="00F74760" w:rsidRDefault="00F74760" w:rsidP="00AB22FC">
      <w:pPr>
        <w:spacing w:after="0" w:line="240" w:lineRule="auto"/>
        <w:jc w:val="center"/>
        <w:rPr>
          <w:rFonts w:ascii="Times New Roman" w:hAnsi="Times New Roman" w:cs="Times New Roman"/>
          <w:b/>
          <w:bCs/>
          <w:caps/>
          <w:sz w:val="24"/>
          <w:szCs w:val="24"/>
        </w:rPr>
      </w:pPr>
    </w:p>
    <w:p w14:paraId="7E5B5FBC" w14:textId="77777777" w:rsidR="00F74760" w:rsidRDefault="00F74760" w:rsidP="00AB22FC">
      <w:pPr>
        <w:spacing w:after="0" w:line="240" w:lineRule="auto"/>
        <w:jc w:val="center"/>
        <w:rPr>
          <w:rFonts w:ascii="Times New Roman" w:hAnsi="Times New Roman" w:cs="Times New Roman"/>
          <w:b/>
          <w:bCs/>
          <w:caps/>
          <w:sz w:val="24"/>
          <w:szCs w:val="24"/>
        </w:rPr>
      </w:pPr>
    </w:p>
    <w:p w14:paraId="3DE2D042" w14:textId="77777777" w:rsidR="00DC526F" w:rsidRDefault="00DC526F" w:rsidP="00DC526F">
      <w:pPr>
        <w:rPr>
          <w:rFonts w:ascii="Arial Black" w:hAnsi="Arial Black"/>
        </w:rPr>
      </w:pPr>
    </w:p>
    <w:p w14:paraId="6316C824" w14:textId="77777777" w:rsidR="00B4041F" w:rsidRDefault="00B4041F" w:rsidP="006F38E5">
      <w:pPr>
        <w:rPr>
          <w:rFonts w:ascii="Arial Black" w:hAnsi="Arial Black"/>
        </w:rPr>
      </w:pPr>
    </w:p>
    <w:p w14:paraId="7F3038C7" w14:textId="77777777" w:rsidR="00B4041F" w:rsidRDefault="00B4041F" w:rsidP="00DC526F">
      <w:pPr>
        <w:jc w:val="center"/>
        <w:rPr>
          <w:rFonts w:ascii="Arial Black" w:hAnsi="Arial Black"/>
        </w:rPr>
      </w:pPr>
    </w:p>
    <w:p w14:paraId="74568E6C" w14:textId="72B83348" w:rsidR="008743C6" w:rsidRPr="001D41B1" w:rsidRDefault="00DC526F" w:rsidP="001D41B1">
      <w:pPr>
        <w:jc w:val="center"/>
        <w:rPr>
          <w:rFonts w:ascii="Arial Black" w:hAnsi="Arial Black"/>
          <w:color w:val="C00000"/>
        </w:rPr>
      </w:pPr>
      <w:r w:rsidRPr="00DC526F">
        <w:rPr>
          <w:rFonts w:ascii="Arial Black" w:hAnsi="Arial Black"/>
          <w:color w:val="C00000"/>
        </w:rPr>
        <w:lastRenderedPageBreak/>
        <w:t>NORMATIVA DI RIFERIMENTO</w:t>
      </w:r>
    </w:p>
    <w:p w14:paraId="18C15AC4" w14:textId="62E13261" w:rsidR="00651E63" w:rsidRPr="00651E63" w:rsidRDefault="00651E63" w:rsidP="008743C6">
      <w:pPr>
        <w:jc w:val="both"/>
        <w:rPr>
          <w:rFonts w:ascii="Times New Roman" w:hAnsi="Times New Roman" w:cs="Times New Roman"/>
          <w:color w:val="C00000"/>
        </w:rPr>
      </w:pPr>
      <w:r w:rsidRPr="00651E63">
        <w:rPr>
          <w:rFonts w:ascii="Times New Roman" w:hAnsi="Times New Roman" w:cs="Times New Roman"/>
        </w:rPr>
        <w:t>Il presente regolamento è redatto tenendo conto dei precedenti ordinamenti e quelli vigenti in materia di insegnamento dello strumento musicale nella Scuola Secondaria di I grado, con particolare riferimento alle seguenti norme:</w:t>
      </w:r>
    </w:p>
    <w:p w14:paraId="2BD288AB" w14:textId="77777777" w:rsidR="00651E63" w:rsidRPr="00651E63" w:rsidRDefault="00651E63" w:rsidP="008743C6">
      <w:pPr>
        <w:pStyle w:val="Paragrafoelenco"/>
        <w:numPr>
          <w:ilvl w:val="0"/>
          <w:numId w:val="1"/>
        </w:numPr>
        <w:spacing w:after="0" w:line="240" w:lineRule="auto"/>
        <w:ind w:left="993" w:hanging="567"/>
        <w:jc w:val="both"/>
        <w:rPr>
          <w:rFonts w:ascii="Times New Roman" w:hAnsi="Times New Roman" w:cs="Times New Roman"/>
        </w:rPr>
      </w:pPr>
      <w:r w:rsidRPr="00651E63">
        <w:rPr>
          <w:rFonts w:ascii="Times New Roman" w:hAnsi="Times New Roman" w:cs="Times New Roman"/>
        </w:rPr>
        <w:t>D.M. 03 agosto 1979 “Corsi Sperimentali ad orientamento musicale”;</w:t>
      </w:r>
    </w:p>
    <w:p w14:paraId="7D2128AC" w14:textId="53C79E3E" w:rsidR="00651E63" w:rsidRPr="00651E63" w:rsidRDefault="00651E63" w:rsidP="008743C6">
      <w:pPr>
        <w:pStyle w:val="Paragrafoelenco"/>
        <w:numPr>
          <w:ilvl w:val="1"/>
          <w:numId w:val="2"/>
        </w:numPr>
        <w:spacing w:after="0" w:line="240" w:lineRule="auto"/>
        <w:ind w:left="993" w:hanging="567"/>
        <w:jc w:val="both"/>
        <w:rPr>
          <w:rFonts w:ascii="Times New Roman" w:hAnsi="Times New Roman" w:cs="Times New Roman"/>
        </w:rPr>
      </w:pPr>
      <w:r w:rsidRPr="00651E63">
        <w:rPr>
          <w:rFonts w:ascii="Times New Roman" w:hAnsi="Times New Roman" w:cs="Times New Roman"/>
        </w:rPr>
        <w:t>D.M. del 13 Febbraio 1996 “Nuova disciplina della sperimentazione nelle scuole medie ad indirizzo musicale”;</w:t>
      </w:r>
    </w:p>
    <w:p w14:paraId="4C50FAC0" w14:textId="714AD5A2" w:rsidR="00651E63" w:rsidRPr="00651E63" w:rsidRDefault="00651E63" w:rsidP="008743C6">
      <w:pPr>
        <w:pStyle w:val="Paragrafoelenco"/>
        <w:numPr>
          <w:ilvl w:val="1"/>
          <w:numId w:val="2"/>
        </w:numPr>
        <w:spacing w:after="0" w:line="240" w:lineRule="auto"/>
        <w:ind w:left="993" w:hanging="567"/>
        <w:jc w:val="both"/>
        <w:rPr>
          <w:rFonts w:ascii="Times New Roman" w:hAnsi="Times New Roman" w:cs="Times New Roman"/>
        </w:rPr>
      </w:pPr>
      <w:r w:rsidRPr="00651E63">
        <w:rPr>
          <w:rFonts w:ascii="Times New Roman" w:hAnsi="Times New Roman" w:cs="Times New Roman"/>
        </w:rPr>
        <w:t xml:space="preserve">D.M. del 6 agosto 1999 n. 235 “Riconduzione ad ordinamento dei corsi sperimentali ad indirizzo musicale nella scuola media ai sensi della legge 3 maggio 1999, n. 124, art. 11, comma 9”; </w:t>
      </w:r>
    </w:p>
    <w:p w14:paraId="637AE313" w14:textId="4586810F" w:rsidR="00651E63" w:rsidRPr="00651E63" w:rsidRDefault="00651E63" w:rsidP="008743C6">
      <w:pPr>
        <w:pStyle w:val="Paragrafoelenco"/>
        <w:numPr>
          <w:ilvl w:val="1"/>
          <w:numId w:val="2"/>
        </w:numPr>
        <w:spacing w:after="0" w:line="240" w:lineRule="auto"/>
        <w:ind w:left="993" w:hanging="567"/>
        <w:jc w:val="both"/>
        <w:rPr>
          <w:rFonts w:ascii="Times New Roman" w:hAnsi="Times New Roman" w:cs="Times New Roman"/>
        </w:rPr>
      </w:pPr>
      <w:r w:rsidRPr="00651E63">
        <w:rPr>
          <w:rFonts w:ascii="Times New Roman" w:hAnsi="Times New Roman" w:cs="Times New Roman"/>
        </w:rPr>
        <w:t>D.M. del 6 agosto 1999 n. 201 “Corsi ad indirizzo Musicale nella scuola Media - Riconduzione ad Ordinamento - Istituzione classe di concorso di strumento musicale nella scuola media”;</w:t>
      </w:r>
    </w:p>
    <w:p w14:paraId="2FADE128" w14:textId="155ACD5F" w:rsidR="00651E63" w:rsidRPr="00651E63" w:rsidRDefault="00651E63" w:rsidP="008743C6">
      <w:pPr>
        <w:pStyle w:val="Paragrafoelenco"/>
        <w:numPr>
          <w:ilvl w:val="1"/>
          <w:numId w:val="2"/>
        </w:numPr>
        <w:spacing w:after="0" w:line="240" w:lineRule="auto"/>
        <w:ind w:left="993" w:hanging="567"/>
        <w:jc w:val="both"/>
        <w:rPr>
          <w:rFonts w:ascii="Times New Roman" w:hAnsi="Times New Roman" w:cs="Times New Roman"/>
        </w:rPr>
      </w:pPr>
      <w:r w:rsidRPr="00651E63">
        <w:rPr>
          <w:rFonts w:ascii="Times New Roman" w:hAnsi="Times New Roman" w:cs="Times New Roman"/>
        </w:rPr>
        <w:t xml:space="preserve">D.P.R. n. 89 del 20 marzo 2009 “Revisione dell'assetto ordinamentale, organizzativo e didattico della scuola dell'infanzia e del primo ciclo di istruzione ai sensi dell'articolo 64, comma 4, del decreto-legge 25 giugno 2008, n. 112, convertito, con modificazioni, dalla legge 6 agosto 2008, n. 133”; </w:t>
      </w:r>
    </w:p>
    <w:p w14:paraId="0F7F4050" w14:textId="13BAE68C" w:rsidR="00651E63" w:rsidRPr="00651E63" w:rsidRDefault="00651E63" w:rsidP="008743C6">
      <w:pPr>
        <w:pStyle w:val="Paragrafoelenco"/>
        <w:numPr>
          <w:ilvl w:val="1"/>
          <w:numId w:val="2"/>
        </w:numPr>
        <w:spacing w:after="0" w:line="240" w:lineRule="auto"/>
        <w:ind w:left="993" w:hanging="567"/>
        <w:jc w:val="both"/>
        <w:rPr>
          <w:rFonts w:ascii="Times New Roman" w:hAnsi="Times New Roman" w:cs="Times New Roman"/>
          <w:b/>
          <w:bCs/>
          <w:color w:val="C00000"/>
        </w:rPr>
      </w:pPr>
      <w:r w:rsidRPr="00651E63">
        <w:rPr>
          <w:rFonts w:ascii="Times New Roman" w:hAnsi="Times New Roman" w:cs="Times New Roman"/>
          <w:b/>
          <w:bCs/>
        </w:rPr>
        <w:t>Decreto Interministeriale n. 176 del 01 luglio 2022</w:t>
      </w:r>
      <w:r w:rsidRPr="00651E63">
        <w:rPr>
          <w:rFonts w:ascii="Times New Roman" w:hAnsi="Times New Roman" w:cs="Times New Roman"/>
        </w:rPr>
        <w:t xml:space="preserve"> recante la disciplina dei percorsi a indirizzo musicale delle scuole secondarie di primo grado. </w:t>
      </w:r>
      <w:r w:rsidRPr="00651E63">
        <w:rPr>
          <w:rFonts w:ascii="Times New Roman" w:hAnsi="Times New Roman" w:cs="Times New Roman"/>
          <w:b/>
          <w:bCs/>
        </w:rPr>
        <w:t>Il decreto disciplina i percorsi a indirizzo musicale nelle scuole secondarie di I grado in attuazione del decreto legislativo 13 aprile 2017, n. 60</w:t>
      </w:r>
    </w:p>
    <w:p w14:paraId="7DB58985" w14:textId="77777777" w:rsidR="00651E63" w:rsidRDefault="00651E63" w:rsidP="00651E63">
      <w:pPr>
        <w:spacing w:after="0" w:line="240" w:lineRule="auto"/>
        <w:jc w:val="center"/>
        <w:rPr>
          <w:rFonts w:ascii="Arial Black" w:hAnsi="Arial Black"/>
          <w:color w:val="C00000"/>
        </w:rPr>
      </w:pPr>
    </w:p>
    <w:p w14:paraId="74DAB1B6" w14:textId="77777777" w:rsidR="00DC526F" w:rsidRDefault="00DC526F" w:rsidP="00DC526F">
      <w:pPr>
        <w:spacing w:after="0" w:line="240" w:lineRule="auto"/>
        <w:rPr>
          <w:rFonts w:ascii="Times New Roman" w:hAnsi="Times New Roman" w:cs="Times New Roman"/>
          <w:b/>
          <w:bCs/>
          <w:caps/>
          <w:color w:val="2F5496" w:themeColor="accent1" w:themeShade="BF"/>
        </w:rPr>
      </w:pPr>
    </w:p>
    <w:p w14:paraId="2FEC8AD5" w14:textId="77B6A60D" w:rsidR="005442BC" w:rsidRDefault="00DC526F" w:rsidP="005442BC">
      <w:pPr>
        <w:spacing w:after="0" w:line="240" w:lineRule="auto"/>
        <w:jc w:val="center"/>
        <w:rPr>
          <w:rFonts w:ascii="Arial Black" w:hAnsi="Arial Black" w:cs="Times New Roman"/>
          <w:b/>
          <w:bCs/>
          <w:caps/>
          <w:color w:val="2F5496" w:themeColor="accent1" w:themeShade="BF"/>
        </w:rPr>
      </w:pPr>
      <w:r w:rsidRPr="005442BC">
        <w:rPr>
          <w:rFonts w:ascii="Arial Black" w:hAnsi="Arial Black" w:cs="Times New Roman"/>
          <w:b/>
          <w:bCs/>
          <w:caps/>
          <w:color w:val="2F5496" w:themeColor="accent1" w:themeShade="BF"/>
        </w:rPr>
        <w:t>Premessa</w:t>
      </w:r>
    </w:p>
    <w:p w14:paraId="1A99DECA" w14:textId="77777777" w:rsidR="008743C6" w:rsidRPr="005442BC" w:rsidRDefault="008743C6" w:rsidP="005442BC">
      <w:pPr>
        <w:spacing w:after="0" w:line="240" w:lineRule="auto"/>
        <w:jc w:val="center"/>
        <w:rPr>
          <w:rFonts w:ascii="Arial Black" w:hAnsi="Arial Black" w:cs="Times New Roman"/>
          <w:b/>
          <w:bCs/>
          <w:caps/>
          <w:color w:val="2F5496" w:themeColor="accent1" w:themeShade="BF"/>
        </w:rPr>
      </w:pPr>
    </w:p>
    <w:p w14:paraId="0E4918DD" w14:textId="4531A3C7" w:rsidR="005442BC" w:rsidRPr="005442BC" w:rsidRDefault="00D27EC9" w:rsidP="008743C6">
      <w:pPr>
        <w:spacing w:after="0" w:line="240" w:lineRule="auto"/>
        <w:jc w:val="both"/>
        <w:rPr>
          <w:rFonts w:ascii="Times New Roman" w:hAnsi="Times New Roman" w:cs="Times New Roman"/>
        </w:rPr>
      </w:pPr>
      <w:r w:rsidRPr="00D27EC9">
        <w:rPr>
          <w:rFonts w:ascii="Times New Roman" w:hAnsi="Times New Roman" w:cs="Times New Roman"/>
        </w:rPr>
        <w:t xml:space="preserve">A partire </w:t>
      </w:r>
      <w:r w:rsidRPr="00D27EC9">
        <w:rPr>
          <w:rFonts w:ascii="Times New Roman" w:hAnsi="Times New Roman" w:cs="Times New Roman"/>
          <w:b/>
          <w:bCs/>
        </w:rPr>
        <w:t>dal 01 Settembre 2023</w:t>
      </w:r>
      <w:r w:rsidRPr="00D27EC9">
        <w:rPr>
          <w:rFonts w:ascii="Times New Roman" w:hAnsi="Times New Roman" w:cs="Times New Roman"/>
        </w:rPr>
        <w:t xml:space="preserve"> i percorsi a </w:t>
      </w:r>
      <w:r>
        <w:rPr>
          <w:rFonts w:ascii="Times New Roman" w:hAnsi="Times New Roman" w:cs="Times New Roman"/>
        </w:rPr>
        <w:t>I</w:t>
      </w:r>
      <w:r w:rsidRPr="00D27EC9">
        <w:rPr>
          <w:rFonts w:ascii="Times New Roman" w:hAnsi="Times New Roman" w:cs="Times New Roman"/>
        </w:rPr>
        <w:t>ndirizzo musicale, costituiscono parte integrante del Piano Triennale dell’Offerta Formativa dell’Istituto, in coerenza con il curricolo di Istituto e con le Indicazioni nazionali di cui al D.M. n. 254/</w:t>
      </w:r>
      <w:r w:rsidR="008743C6" w:rsidRPr="00D27EC9">
        <w:rPr>
          <w:rFonts w:ascii="Times New Roman" w:hAnsi="Times New Roman" w:cs="Times New Roman"/>
        </w:rPr>
        <w:t>2012</w:t>
      </w:r>
      <w:r w:rsidR="008743C6">
        <w:rPr>
          <w:rFonts w:ascii="Times New Roman" w:hAnsi="Times New Roman" w:cs="Times New Roman"/>
        </w:rPr>
        <w:t>.</w:t>
      </w:r>
    </w:p>
    <w:p w14:paraId="79F5BC94" w14:textId="77777777" w:rsidR="008743C6" w:rsidRDefault="008743C6" w:rsidP="008743C6">
      <w:pPr>
        <w:spacing w:after="0" w:line="240" w:lineRule="auto"/>
        <w:jc w:val="both"/>
        <w:rPr>
          <w:rFonts w:ascii="Times New Roman" w:hAnsi="Times New Roman" w:cs="Times New Roman"/>
          <w:i/>
          <w:iCs/>
        </w:rPr>
      </w:pPr>
    </w:p>
    <w:p w14:paraId="20C760A4" w14:textId="1C04A9E0" w:rsidR="005442BC" w:rsidRPr="005442BC" w:rsidRDefault="005442BC" w:rsidP="008743C6">
      <w:pPr>
        <w:spacing w:after="0" w:line="240" w:lineRule="auto"/>
        <w:jc w:val="both"/>
        <w:rPr>
          <w:rFonts w:ascii="Times New Roman" w:hAnsi="Times New Roman" w:cs="Times New Roman"/>
        </w:rPr>
      </w:pPr>
      <w:r w:rsidRPr="005442BC">
        <w:rPr>
          <w:rFonts w:ascii="Times New Roman" w:hAnsi="Times New Roman" w:cs="Times New Roman"/>
          <w:i/>
          <w:iCs/>
        </w:rPr>
        <w:t>“</w:t>
      </w:r>
      <w:r w:rsidRPr="00D27EC9">
        <w:rPr>
          <w:rFonts w:ascii="Times New Roman" w:hAnsi="Times New Roman" w:cs="Times New Roman"/>
          <w:i/>
          <w:iCs/>
          <w:color w:val="262626" w:themeColor="text1" w:themeTint="D9"/>
        </w:rPr>
        <w:t>I percorsi a indirizzo musicale concorrono alla più consapevole acquisizione del linguaggio musicale da parte dell’alunna e dell’alunno integrando gli aspetti tecnico-pratici con quelli teorici, lessicali, storici e culturali, fornendo, altresì, occasioni di integrazione e di crescita anche per gli alunni in situazione di svantaggio. Nei percorsi a indirizzo musicale l’insegnamento dello strumento costituisce parte integrante dell’orario annuale personalizzato dell’alunna e dell’alunno che si avvale di detto insegnamento e concorre alla determinazione della validità dell’anno scolastico</w:t>
      </w:r>
      <w:r w:rsidRPr="005442BC">
        <w:rPr>
          <w:rFonts w:ascii="Times New Roman" w:hAnsi="Times New Roman" w:cs="Times New Roman"/>
          <w:i/>
          <w:iCs/>
        </w:rPr>
        <w:t xml:space="preserve">” </w:t>
      </w:r>
      <w:r w:rsidRPr="00D27EC9">
        <w:rPr>
          <w:rFonts w:ascii="Times New Roman" w:hAnsi="Times New Roman" w:cs="Times New Roman"/>
          <w:b/>
          <w:bCs/>
          <w:i/>
          <w:iCs/>
        </w:rPr>
        <w:t>(art.1 - DM 176)”.</w:t>
      </w:r>
      <w:r w:rsidRPr="005442BC">
        <w:rPr>
          <w:rFonts w:ascii="Times New Roman" w:hAnsi="Times New Roman" w:cs="Times New Roman"/>
        </w:rPr>
        <w:t xml:space="preserve"> </w:t>
      </w:r>
    </w:p>
    <w:p w14:paraId="6F9B6C07" w14:textId="77777777" w:rsidR="00D27EC9" w:rsidRDefault="00D27EC9" w:rsidP="008743C6">
      <w:pPr>
        <w:spacing w:after="0" w:line="240" w:lineRule="auto"/>
        <w:jc w:val="both"/>
        <w:rPr>
          <w:rFonts w:ascii="Times New Roman" w:hAnsi="Times New Roman" w:cs="Times New Roman"/>
        </w:rPr>
      </w:pPr>
    </w:p>
    <w:p w14:paraId="6631B702" w14:textId="075BEA28" w:rsidR="00D27EC9" w:rsidRPr="00D27EC9" w:rsidRDefault="00D27EC9" w:rsidP="008743C6">
      <w:pPr>
        <w:spacing w:after="0" w:line="240" w:lineRule="auto"/>
        <w:jc w:val="both"/>
        <w:rPr>
          <w:rFonts w:ascii="Times New Roman" w:hAnsi="Times New Roman" w:cs="Times New Roman"/>
        </w:rPr>
      </w:pPr>
      <w:r w:rsidRPr="00D27EC9">
        <w:rPr>
          <w:rFonts w:ascii="Times New Roman" w:hAnsi="Times New Roman" w:cs="Times New Roman"/>
        </w:rPr>
        <w:t>La scuola</w:t>
      </w:r>
      <w:r>
        <w:rPr>
          <w:rFonts w:ascii="Times New Roman" w:hAnsi="Times New Roman" w:cs="Times New Roman"/>
        </w:rPr>
        <w:t>,</w:t>
      </w:r>
      <w:r w:rsidRPr="00D27EC9">
        <w:rPr>
          <w:rFonts w:ascii="Times New Roman" w:hAnsi="Times New Roman" w:cs="Times New Roman"/>
        </w:rPr>
        <w:t xml:space="preserve"> attraverso lo studio dello strumento, si propone di raggiungere i seguenti obiettivi: </w:t>
      </w:r>
    </w:p>
    <w:p w14:paraId="1C46BB1E" w14:textId="67846DDB" w:rsidR="00D27EC9" w:rsidRPr="00A00DEC" w:rsidRDefault="00D27EC9" w:rsidP="008743C6">
      <w:pPr>
        <w:pStyle w:val="Paragrafoelenco"/>
        <w:numPr>
          <w:ilvl w:val="1"/>
          <w:numId w:val="4"/>
        </w:numPr>
        <w:spacing w:after="0" w:line="240" w:lineRule="auto"/>
        <w:jc w:val="both"/>
        <w:rPr>
          <w:rFonts w:ascii="Times New Roman" w:hAnsi="Times New Roman" w:cs="Times New Roman"/>
        </w:rPr>
      </w:pPr>
      <w:r w:rsidRPr="00A00DEC">
        <w:rPr>
          <w:rFonts w:ascii="Times New Roman" w:hAnsi="Times New Roman" w:cs="Times New Roman"/>
        </w:rPr>
        <w:t xml:space="preserve">promuovere la formazione globale dell’alunno attraverso l’esperienza musicale resa più completa dallo studio dello strumento; </w:t>
      </w:r>
    </w:p>
    <w:p w14:paraId="60853D3F" w14:textId="6861A7B5" w:rsidR="00D27EC9" w:rsidRPr="00A00DEC" w:rsidRDefault="00D27EC9" w:rsidP="008743C6">
      <w:pPr>
        <w:pStyle w:val="Paragrafoelenco"/>
        <w:numPr>
          <w:ilvl w:val="1"/>
          <w:numId w:val="4"/>
        </w:numPr>
        <w:spacing w:after="0" w:line="240" w:lineRule="auto"/>
        <w:jc w:val="both"/>
        <w:rPr>
          <w:rFonts w:ascii="Times New Roman" w:hAnsi="Times New Roman" w:cs="Times New Roman"/>
        </w:rPr>
      </w:pPr>
      <w:r w:rsidRPr="00A00DEC">
        <w:rPr>
          <w:rFonts w:ascii="Times New Roman" w:hAnsi="Times New Roman" w:cs="Times New Roman"/>
        </w:rPr>
        <w:t xml:space="preserve">offrire all’alunno, attraverso l’acquisizione di specifiche competenze musicali, ulteriori occasioni di sviluppo e orientamento delle proprie potenzialità; </w:t>
      </w:r>
    </w:p>
    <w:p w14:paraId="728B816F" w14:textId="4DDD5F5C" w:rsidR="00D27EC9" w:rsidRPr="00A00DEC" w:rsidRDefault="00D27EC9" w:rsidP="008743C6">
      <w:pPr>
        <w:pStyle w:val="Paragrafoelenco"/>
        <w:numPr>
          <w:ilvl w:val="1"/>
          <w:numId w:val="4"/>
        </w:numPr>
        <w:spacing w:after="0" w:line="240" w:lineRule="auto"/>
        <w:jc w:val="both"/>
        <w:rPr>
          <w:rFonts w:ascii="Times New Roman" w:hAnsi="Times New Roman" w:cs="Times New Roman"/>
        </w:rPr>
      </w:pPr>
      <w:r w:rsidRPr="00A00DEC">
        <w:rPr>
          <w:rFonts w:ascii="Times New Roman" w:hAnsi="Times New Roman" w:cs="Times New Roman"/>
        </w:rPr>
        <w:t xml:space="preserve">fornire ulteriori occasioni di integrazione e di crescita anche per gli alunni con Bisogni Educativi Speciali; </w:t>
      </w:r>
    </w:p>
    <w:p w14:paraId="6CF18093" w14:textId="609A27D8" w:rsidR="00D27EC9" w:rsidRPr="00A00DEC" w:rsidRDefault="00D27EC9" w:rsidP="008743C6">
      <w:pPr>
        <w:pStyle w:val="Paragrafoelenco"/>
        <w:numPr>
          <w:ilvl w:val="1"/>
          <w:numId w:val="4"/>
        </w:numPr>
        <w:spacing w:after="0" w:line="240" w:lineRule="auto"/>
        <w:jc w:val="both"/>
        <w:rPr>
          <w:rFonts w:ascii="Times New Roman" w:hAnsi="Times New Roman" w:cs="Times New Roman"/>
        </w:rPr>
      </w:pPr>
      <w:r w:rsidRPr="00A00DEC">
        <w:rPr>
          <w:rFonts w:ascii="Times New Roman" w:hAnsi="Times New Roman" w:cs="Times New Roman"/>
        </w:rPr>
        <w:t>accrescere il gusto del vivere</w:t>
      </w:r>
      <w:r w:rsidR="00960BDD">
        <w:rPr>
          <w:rFonts w:ascii="Times New Roman" w:hAnsi="Times New Roman" w:cs="Times New Roman"/>
        </w:rPr>
        <w:t xml:space="preserve"> e interagire nel piccolo e grande</w:t>
      </w:r>
      <w:r w:rsidRPr="00A00DEC">
        <w:rPr>
          <w:rFonts w:ascii="Times New Roman" w:hAnsi="Times New Roman" w:cs="Times New Roman"/>
        </w:rPr>
        <w:t xml:space="preserve"> gruppo; </w:t>
      </w:r>
    </w:p>
    <w:p w14:paraId="07DE6DFC" w14:textId="7423E533" w:rsidR="00D27EC9" w:rsidRPr="00A00DEC" w:rsidRDefault="00D27EC9" w:rsidP="008743C6">
      <w:pPr>
        <w:pStyle w:val="Paragrafoelenco"/>
        <w:numPr>
          <w:ilvl w:val="1"/>
          <w:numId w:val="4"/>
        </w:numPr>
        <w:spacing w:after="0" w:line="240" w:lineRule="auto"/>
        <w:jc w:val="both"/>
        <w:rPr>
          <w:rFonts w:ascii="Times New Roman" w:hAnsi="Times New Roman" w:cs="Times New Roman"/>
        </w:rPr>
      </w:pPr>
      <w:r w:rsidRPr="00A00DEC">
        <w:rPr>
          <w:rFonts w:ascii="Times New Roman" w:hAnsi="Times New Roman" w:cs="Times New Roman"/>
        </w:rPr>
        <w:t xml:space="preserve">avviare gli alunni a sostenere un’esibizione pubblica gestendo la propria emotività; </w:t>
      </w:r>
    </w:p>
    <w:p w14:paraId="7B2E0348" w14:textId="56CE65C6" w:rsidR="00D27EC9" w:rsidRPr="00A00DEC" w:rsidRDefault="00D27EC9" w:rsidP="008743C6">
      <w:pPr>
        <w:pStyle w:val="Paragrafoelenco"/>
        <w:numPr>
          <w:ilvl w:val="1"/>
          <w:numId w:val="4"/>
        </w:numPr>
        <w:spacing w:after="0" w:line="240" w:lineRule="auto"/>
        <w:jc w:val="both"/>
        <w:rPr>
          <w:rFonts w:ascii="Times New Roman" w:hAnsi="Times New Roman" w:cs="Times New Roman"/>
        </w:rPr>
      </w:pPr>
      <w:r w:rsidRPr="00A00DEC">
        <w:rPr>
          <w:rFonts w:ascii="Times New Roman" w:hAnsi="Times New Roman" w:cs="Times New Roman"/>
        </w:rPr>
        <w:t xml:space="preserve">abituare i ragazzi a creare, e </w:t>
      </w:r>
      <w:r w:rsidR="00960BDD">
        <w:rPr>
          <w:rFonts w:ascii="Times New Roman" w:hAnsi="Times New Roman" w:cs="Times New Roman"/>
        </w:rPr>
        <w:t>a crescere nel rispetto del</w:t>
      </w:r>
      <w:r w:rsidRPr="00A00DEC">
        <w:rPr>
          <w:rFonts w:ascii="Times New Roman" w:hAnsi="Times New Roman" w:cs="Times New Roman"/>
        </w:rPr>
        <w:t xml:space="preserve">le regole, a superare l’individualismo e ad essere autonomi nel gruppo. </w:t>
      </w:r>
    </w:p>
    <w:p w14:paraId="74B66869" w14:textId="77777777" w:rsidR="00D27EC9" w:rsidRDefault="00D27EC9" w:rsidP="008743C6">
      <w:pPr>
        <w:spacing w:after="0" w:line="240" w:lineRule="auto"/>
        <w:jc w:val="both"/>
        <w:rPr>
          <w:rFonts w:ascii="Times New Roman" w:hAnsi="Times New Roman" w:cs="Times New Roman"/>
        </w:rPr>
      </w:pPr>
    </w:p>
    <w:p w14:paraId="652C1B6B" w14:textId="77777777" w:rsidR="00A00DEC" w:rsidRDefault="00A00DEC" w:rsidP="008743C6">
      <w:pPr>
        <w:spacing w:after="0" w:line="240" w:lineRule="auto"/>
        <w:jc w:val="both"/>
        <w:rPr>
          <w:rFonts w:ascii="Times New Roman" w:hAnsi="Times New Roman" w:cs="Times New Roman"/>
        </w:rPr>
      </w:pPr>
      <w:r w:rsidRPr="00A00DEC">
        <w:rPr>
          <w:rFonts w:ascii="Times New Roman" w:hAnsi="Times New Roman" w:cs="Times New Roman"/>
        </w:rPr>
        <w:t xml:space="preserve">Il Percorso a Indirizzo Musicale presso questa Istituzione Scolastica prevede l’insegnamento dei seguenti strumenti musicali: </w:t>
      </w:r>
      <w:r w:rsidRPr="00A00DEC">
        <w:rPr>
          <w:rFonts w:ascii="Times New Roman" w:hAnsi="Times New Roman" w:cs="Times New Roman"/>
          <w:b/>
          <w:bCs/>
        </w:rPr>
        <w:t>CHITARRA, CLARINETTO, PIANOFORTE E VIOLINO</w:t>
      </w:r>
      <w:r w:rsidRPr="00A00DEC">
        <w:rPr>
          <w:rFonts w:ascii="Times New Roman" w:hAnsi="Times New Roman" w:cs="Times New Roman"/>
        </w:rPr>
        <w:t>.</w:t>
      </w:r>
    </w:p>
    <w:p w14:paraId="6537E877" w14:textId="77777777" w:rsidR="00A00DEC" w:rsidRDefault="00A00DEC" w:rsidP="008743C6">
      <w:pPr>
        <w:spacing w:after="0" w:line="240" w:lineRule="auto"/>
        <w:jc w:val="both"/>
        <w:rPr>
          <w:rFonts w:ascii="Times New Roman" w:hAnsi="Times New Roman" w:cs="Times New Roman"/>
        </w:rPr>
      </w:pPr>
    </w:p>
    <w:p w14:paraId="1BEB5941" w14:textId="4E1AA4D8" w:rsidR="00D27EC9" w:rsidRDefault="00A00DEC" w:rsidP="008743C6">
      <w:pPr>
        <w:spacing w:after="0" w:line="240" w:lineRule="auto"/>
        <w:jc w:val="both"/>
        <w:rPr>
          <w:rFonts w:ascii="Times New Roman" w:hAnsi="Times New Roman" w:cs="Times New Roman"/>
        </w:rPr>
      </w:pPr>
      <w:r w:rsidRPr="00A00DEC">
        <w:rPr>
          <w:rFonts w:ascii="Times New Roman" w:hAnsi="Times New Roman" w:cs="Times New Roman"/>
        </w:rPr>
        <w:t xml:space="preserve"> L'insegnamento dello strumento musicale si pone in coerenza con il curricolo di Musica, di cui condivide le finalità generali, si affianca e interagisce con questo, configurandosi come ulteriore mezzo di approfondimento della pratica e della conoscenza critica, per sviluppar</w:t>
      </w:r>
      <w:r>
        <w:rPr>
          <w:rFonts w:ascii="Times New Roman" w:hAnsi="Times New Roman" w:cs="Times New Roman"/>
        </w:rPr>
        <w:t xml:space="preserve">ne </w:t>
      </w:r>
      <w:r w:rsidRPr="00A00DEC">
        <w:rPr>
          <w:rFonts w:ascii="Times New Roman" w:hAnsi="Times New Roman" w:cs="Times New Roman"/>
        </w:rPr>
        <w:t>gli aspetti creativi e per potenziare le forme di interazione con le altre arti.</w:t>
      </w:r>
    </w:p>
    <w:p w14:paraId="5D7AAF7F" w14:textId="77777777" w:rsidR="00D27EC9" w:rsidRDefault="00D27EC9" w:rsidP="00DC526F">
      <w:pPr>
        <w:spacing w:after="0" w:line="240" w:lineRule="auto"/>
        <w:rPr>
          <w:rFonts w:ascii="Times New Roman" w:hAnsi="Times New Roman" w:cs="Times New Roman"/>
        </w:rPr>
      </w:pPr>
    </w:p>
    <w:p w14:paraId="228643B5" w14:textId="77777777" w:rsidR="008743C6" w:rsidRDefault="008743C6" w:rsidP="00DC526F">
      <w:pPr>
        <w:spacing w:after="0" w:line="240" w:lineRule="auto"/>
        <w:rPr>
          <w:rFonts w:ascii="Times New Roman" w:hAnsi="Times New Roman" w:cs="Times New Roman"/>
        </w:rPr>
      </w:pPr>
    </w:p>
    <w:p w14:paraId="5F04572D" w14:textId="230FEEC0" w:rsidR="00A00DEC" w:rsidRPr="00A00DEC" w:rsidRDefault="00A00DEC" w:rsidP="00A00DEC">
      <w:pPr>
        <w:pStyle w:val="Default"/>
        <w:jc w:val="center"/>
        <w:rPr>
          <w:color w:val="2F5496" w:themeColor="accent1" w:themeShade="BF"/>
        </w:rPr>
      </w:pPr>
      <w:r w:rsidRPr="00A00DEC">
        <w:rPr>
          <w:b/>
          <w:bCs/>
          <w:color w:val="2F5496" w:themeColor="accent1" w:themeShade="BF"/>
        </w:rPr>
        <w:t>ART.1</w:t>
      </w:r>
    </w:p>
    <w:p w14:paraId="44914864" w14:textId="726EBE52" w:rsidR="00A00DEC" w:rsidRDefault="00A00DEC" w:rsidP="00A00DEC">
      <w:pPr>
        <w:pStyle w:val="Default"/>
        <w:jc w:val="center"/>
        <w:rPr>
          <w:b/>
          <w:bCs/>
          <w:color w:val="2F5496" w:themeColor="accent1" w:themeShade="BF"/>
        </w:rPr>
      </w:pPr>
      <w:r w:rsidRPr="00A00DEC">
        <w:rPr>
          <w:b/>
          <w:bCs/>
          <w:color w:val="2F5496" w:themeColor="accent1" w:themeShade="BF"/>
        </w:rPr>
        <w:t>ORGANIZZAZIONE ORARIA DEI PERCORSI</w:t>
      </w:r>
    </w:p>
    <w:p w14:paraId="60AB00D3" w14:textId="77777777" w:rsidR="003A428A" w:rsidRPr="00A00DEC" w:rsidRDefault="003A428A" w:rsidP="00A00DEC">
      <w:pPr>
        <w:pStyle w:val="Default"/>
        <w:jc w:val="center"/>
        <w:rPr>
          <w:color w:val="2F5496" w:themeColor="accent1" w:themeShade="BF"/>
        </w:rPr>
      </w:pPr>
    </w:p>
    <w:p w14:paraId="474105AF" w14:textId="265CEFFC" w:rsidR="003A428A" w:rsidRDefault="003A428A" w:rsidP="008743C6">
      <w:p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L’insegnamento dello strumento costituisce parte integrante dell’orario annuale personalizzato</w:t>
      </w:r>
      <w:r w:rsidR="008743C6">
        <w:rPr>
          <w:rFonts w:ascii="Times New Roman" w:hAnsi="Times New Roman" w:cs="Times New Roman"/>
          <w:color w:val="000000"/>
          <w:sz w:val="23"/>
          <w:szCs w:val="23"/>
        </w:rPr>
        <w:t xml:space="preserve"> </w:t>
      </w:r>
      <w:r w:rsidRPr="003A428A">
        <w:rPr>
          <w:rFonts w:ascii="Times New Roman" w:hAnsi="Times New Roman" w:cs="Times New Roman"/>
          <w:color w:val="000000"/>
          <w:sz w:val="23"/>
          <w:szCs w:val="23"/>
        </w:rPr>
        <w:t xml:space="preserve">dell’alunno e concorre alla determinazione della validità dell’anno scolastico. </w:t>
      </w:r>
    </w:p>
    <w:p w14:paraId="7B03F900" w14:textId="77777777" w:rsidR="00961CC8" w:rsidRDefault="00961CC8" w:rsidP="008743C6">
      <w:pPr>
        <w:spacing w:after="0" w:line="240" w:lineRule="auto"/>
        <w:jc w:val="both"/>
        <w:rPr>
          <w:rFonts w:ascii="Times New Roman" w:hAnsi="Times New Roman" w:cs="Times New Roman"/>
          <w:color w:val="000000"/>
          <w:sz w:val="23"/>
          <w:szCs w:val="23"/>
        </w:rPr>
      </w:pPr>
    </w:p>
    <w:p w14:paraId="707A43B9" w14:textId="718E6A3A" w:rsidR="003A428A" w:rsidRDefault="003A428A" w:rsidP="008743C6">
      <w:p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Gli alunni ammessi al percorso ad indirizzo musicale sono tenuti a frequentare le lezioni per l’intero triennio.</w:t>
      </w:r>
    </w:p>
    <w:p w14:paraId="295251B4" w14:textId="77777777" w:rsidR="00961CC8" w:rsidRDefault="00961CC8" w:rsidP="008743C6">
      <w:pPr>
        <w:spacing w:after="0" w:line="240" w:lineRule="auto"/>
        <w:jc w:val="both"/>
        <w:rPr>
          <w:rFonts w:ascii="Times New Roman" w:hAnsi="Times New Roman" w:cs="Times New Roman"/>
          <w:color w:val="000000"/>
          <w:sz w:val="23"/>
          <w:szCs w:val="23"/>
        </w:rPr>
      </w:pPr>
    </w:p>
    <w:p w14:paraId="7D0EF1F9" w14:textId="77777777" w:rsidR="00961CC8" w:rsidRDefault="003A428A" w:rsidP="008743C6">
      <w:p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 xml:space="preserve"> Le lezioni si svolgono in orario pomeridiano.</w:t>
      </w:r>
    </w:p>
    <w:p w14:paraId="13DBD417" w14:textId="77777777" w:rsidR="00961CC8" w:rsidRDefault="00961CC8" w:rsidP="008743C6">
      <w:pPr>
        <w:spacing w:after="0" w:line="240" w:lineRule="auto"/>
        <w:jc w:val="both"/>
        <w:rPr>
          <w:rFonts w:ascii="Times New Roman" w:hAnsi="Times New Roman" w:cs="Times New Roman"/>
          <w:color w:val="000000"/>
          <w:sz w:val="23"/>
          <w:szCs w:val="23"/>
        </w:rPr>
      </w:pPr>
    </w:p>
    <w:p w14:paraId="4F43E9C9" w14:textId="19B2D7D6" w:rsidR="003A428A" w:rsidRDefault="003A428A" w:rsidP="008743C6">
      <w:p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 xml:space="preserve"> Le attività sono organizzate in forma individuale o a piccoli gruppi, e prevedono:</w:t>
      </w:r>
    </w:p>
    <w:p w14:paraId="1429CD7B" w14:textId="3F9E5709" w:rsidR="003A428A" w:rsidRPr="003A428A" w:rsidRDefault="003A428A" w:rsidP="008743C6">
      <w:pPr>
        <w:pStyle w:val="Paragrafoelenco"/>
        <w:numPr>
          <w:ilvl w:val="2"/>
          <w:numId w:val="6"/>
        </w:num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Lezione di strumento, in modalità di insegnamento individuale e collettiva;</w:t>
      </w:r>
    </w:p>
    <w:p w14:paraId="3984FAF6" w14:textId="4D9F5D73" w:rsidR="003A428A" w:rsidRPr="003A428A" w:rsidRDefault="003A428A" w:rsidP="008743C6">
      <w:pPr>
        <w:pStyle w:val="Paragrafoelenco"/>
        <w:numPr>
          <w:ilvl w:val="2"/>
          <w:numId w:val="6"/>
        </w:num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 xml:space="preserve">Teoria e lettura della musica; </w:t>
      </w:r>
    </w:p>
    <w:p w14:paraId="3A50FC07" w14:textId="15AC309F" w:rsidR="003A428A" w:rsidRDefault="003A428A" w:rsidP="008743C6">
      <w:pPr>
        <w:pStyle w:val="Paragrafoelenco"/>
        <w:numPr>
          <w:ilvl w:val="2"/>
          <w:numId w:val="6"/>
        </w:num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Musica d’insieme</w:t>
      </w:r>
    </w:p>
    <w:p w14:paraId="40F33745" w14:textId="77777777" w:rsidR="003A428A" w:rsidRPr="003A428A" w:rsidRDefault="003A428A" w:rsidP="008743C6">
      <w:pPr>
        <w:spacing w:after="0" w:line="240" w:lineRule="auto"/>
        <w:ind w:left="1800"/>
        <w:jc w:val="both"/>
        <w:rPr>
          <w:rFonts w:ascii="Times New Roman" w:hAnsi="Times New Roman" w:cs="Times New Roman"/>
          <w:color w:val="000000"/>
          <w:sz w:val="23"/>
          <w:szCs w:val="23"/>
        </w:rPr>
      </w:pPr>
    </w:p>
    <w:p w14:paraId="1789244B" w14:textId="26EDD72D" w:rsidR="003A428A" w:rsidRDefault="003A428A" w:rsidP="008743C6">
      <w:pPr>
        <w:spacing w:after="0" w:line="240" w:lineRule="auto"/>
        <w:jc w:val="both"/>
        <w:rPr>
          <w:rFonts w:ascii="Times New Roman" w:hAnsi="Times New Roman" w:cs="Times New Roman"/>
          <w:color w:val="000000"/>
          <w:sz w:val="23"/>
          <w:szCs w:val="23"/>
        </w:rPr>
      </w:pPr>
      <w:r w:rsidRPr="003A428A">
        <w:rPr>
          <w:rFonts w:ascii="Times New Roman" w:hAnsi="Times New Roman" w:cs="Times New Roman"/>
          <w:color w:val="000000"/>
          <w:sz w:val="23"/>
          <w:szCs w:val="23"/>
        </w:rPr>
        <w:t xml:space="preserve"> e sono svolte in orario aggiuntivo rispetto al quadro orario previsto dal DPR 89/09, </w:t>
      </w:r>
      <w:r w:rsidRPr="003A428A">
        <w:rPr>
          <w:rFonts w:ascii="Times New Roman" w:hAnsi="Times New Roman" w:cs="Times New Roman"/>
          <w:b/>
          <w:bCs/>
          <w:color w:val="000000"/>
          <w:sz w:val="23"/>
          <w:szCs w:val="23"/>
        </w:rPr>
        <w:t xml:space="preserve">per tre ore </w:t>
      </w:r>
      <w:r w:rsidR="008743C6" w:rsidRPr="003A428A">
        <w:rPr>
          <w:rFonts w:ascii="Times New Roman" w:hAnsi="Times New Roman" w:cs="Times New Roman"/>
          <w:b/>
          <w:bCs/>
          <w:color w:val="000000"/>
          <w:sz w:val="23"/>
          <w:szCs w:val="23"/>
        </w:rPr>
        <w:t>settimanali</w:t>
      </w:r>
      <w:r w:rsidR="008743C6">
        <w:rPr>
          <w:rFonts w:ascii="Times New Roman" w:hAnsi="Times New Roman" w:cs="Times New Roman"/>
          <w:color w:val="000000"/>
          <w:sz w:val="23"/>
          <w:szCs w:val="23"/>
        </w:rPr>
        <w:t xml:space="preserve"> (</w:t>
      </w:r>
      <w:r w:rsidRPr="003A428A">
        <w:rPr>
          <w:rFonts w:ascii="Times New Roman" w:hAnsi="Times New Roman" w:cs="Times New Roman"/>
          <w:color w:val="000000"/>
          <w:sz w:val="23"/>
          <w:szCs w:val="23"/>
        </w:rPr>
        <w:t>99 ore annuali</w:t>
      </w:r>
      <w:r>
        <w:rPr>
          <w:rFonts w:ascii="Times New Roman" w:hAnsi="Times New Roman" w:cs="Times New Roman"/>
          <w:color w:val="000000"/>
          <w:sz w:val="23"/>
          <w:szCs w:val="23"/>
        </w:rPr>
        <w:t xml:space="preserve">) </w:t>
      </w:r>
      <w:r w:rsidRPr="003A428A">
        <w:rPr>
          <w:rFonts w:ascii="Times New Roman" w:hAnsi="Times New Roman" w:cs="Times New Roman"/>
          <w:color w:val="000000"/>
          <w:sz w:val="23"/>
          <w:szCs w:val="23"/>
        </w:rPr>
        <w:t xml:space="preserve">comprensive di lezioni individuali, teoria e </w:t>
      </w:r>
      <w:r w:rsidR="008D0AFB">
        <w:rPr>
          <w:rFonts w:ascii="Times New Roman" w:hAnsi="Times New Roman" w:cs="Times New Roman"/>
          <w:color w:val="000000"/>
          <w:sz w:val="23"/>
          <w:szCs w:val="23"/>
        </w:rPr>
        <w:t>lettura musicale</w:t>
      </w:r>
      <w:r w:rsidRPr="003A428A">
        <w:rPr>
          <w:rFonts w:ascii="Times New Roman" w:hAnsi="Times New Roman" w:cs="Times New Roman"/>
          <w:color w:val="000000"/>
          <w:sz w:val="23"/>
          <w:szCs w:val="23"/>
        </w:rPr>
        <w:t xml:space="preserve">, musica d’insieme, esercitazioni orchestrale, saggi e manifestazioni varie. </w:t>
      </w:r>
    </w:p>
    <w:p w14:paraId="17CFF277" w14:textId="77777777" w:rsidR="003A428A" w:rsidRDefault="003A428A" w:rsidP="008743C6">
      <w:pPr>
        <w:spacing w:after="0" w:line="240" w:lineRule="auto"/>
        <w:jc w:val="both"/>
        <w:rPr>
          <w:rFonts w:ascii="Times New Roman" w:hAnsi="Times New Roman" w:cs="Times New Roman"/>
          <w:color w:val="000000"/>
          <w:sz w:val="23"/>
          <w:szCs w:val="23"/>
        </w:rPr>
      </w:pPr>
    </w:p>
    <w:p w14:paraId="52C50451" w14:textId="03420BEB" w:rsidR="00D27EC9" w:rsidRDefault="003A428A" w:rsidP="008743C6">
      <w:pPr>
        <w:spacing w:after="0" w:line="240" w:lineRule="auto"/>
        <w:jc w:val="both"/>
        <w:rPr>
          <w:rFonts w:ascii="Times New Roman" w:hAnsi="Times New Roman" w:cs="Times New Roman"/>
        </w:rPr>
      </w:pPr>
      <w:r w:rsidRPr="003A428A">
        <w:rPr>
          <w:rFonts w:ascii="Times New Roman" w:hAnsi="Times New Roman" w:cs="Times New Roman"/>
          <w:color w:val="000000"/>
          <w:sz w:val="23"/>
          <w:szCs w:val="23"/>
        </w:rPr>
        <w:t>Gli orari delle lezioni individuali e per classi i sono concordati ad inizio anno scolastico con il docente di strumento e potranno essere modificati solo per particolari esigenze degli alunni e/o dei docenti, fatta salva la disponibilità di tutte le parti interessate.</w:t>
      </w:r>
    </w:p>
    <w:p w14:paraId="16A1E0C4" w14:textId="77777777" w:rsidR="00D27EC9" w:rsidRDefault="00D27EC9" w:rsidP="008743C6">
      <w:pPr>
        <w:spacing w:after="0" w:line="240" w:lineRule="auto"/>
        <w:jc w:val="both"/>
        <w:rPr>
          <w:rFonts w:ascii="Times New Roman" w:hAnsi="Times New Roman" w:cs="Times New Roman"/>
        </w:rPr>
      </w:pPr>
    </w:p>
    <w:p w14:paraId="1DFF36F3" w14:textId="77777777" w:rsidR="00961CC8"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Durante l’anno scolastico, in previsione di concerti, manifestazioni, partecipazione a concorsi e rassegne, o per motivi di organizzazione interna alla scuola, è possibile una variazione dell’orario pomeridiano. Di tale variazione sarà data preventiva comunicazione alle famiglie degli interessati tramite circolare o avviso scritto alle famiglie.</w:t>
      </w:r>
    </w:p>
    <w:p w14:paraId="1E0DFD15" w14:textId="77777777" w:rsidR="00961CC8"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 xml:space="preserve"> </w:t>
      </w:r>
    </w:p>
    <w:p w14:paraId="0F640F8E" w14:textId="4F5BADE9" w:rsidR="00961CC8"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 xml:space="preserve">Le assenze delle ore pomeridiane devono essere giustificate il mattino successivo dall’insegnante della prima ora. Non è possibile allontanarsi dall’edificio scolastico senza il permesso di uscita anticipata firmata dal genitore/tutore per gli alunni le cui lezioni si svolgono senza soluzione di continuità con le ore delle lezioni mattutine. Per tutte le altre eventuali entrate e/o uscite anticipate vale il </w:t>
      </w:r>
      <w:r w:rsidR="00FD57E4" w:rsidRPr="008D0AFB">
        <w:rPr>
          <w:rFonts w:ascii="Times New Roman" w:hAnsi="Times New Roman" w:cs="Times New Roman"/>
          <w:b/>
          <w:bCs/>
          <w:sz w:val="23"/>
          <w:szCs w:val="23"/>
          <w:u w:val="single"/>
        </w:rPr>
        <w:t>R</w:t>
      </w:r>
      <w:r w:rsidRPr="008D0AFB">
        <w:rPr>
          <w:rFonts w:ascii="Times New Roman" w:hAnsi="Times New Roman" w:cs="Times New Roman"/>
          <w:b/>
          <w:bCs/>
          <w:sz w:val="23"/>
          <w:szCs w:val="23"/>
          <w:u w:val="single"/>
        </w:rPr>
        <w:t>egolamento generale di Istituto</w:t>
      </w:r>
      <w:r w:rsidRPr="008D0AFB">
        <w:rPr>
          <w:rFonts w:ascii="Times New Roman" w:hAnsi="Times New Roman" w:cs="Times New Roman"/>
          <w:sz w:val="23"/>
          <w:szCs w:val="23"/>
        </w:rPr>
        <w:t xml:space="preserve">. </w:t>
      </w:r>
    </w:p>
    <w:p w14:paraId="7083DE6E" w14:textId="77777777" w:rsidR="00FD57E4" w:rsidRPr="008D0AFB" w:rsidRDefault="00FD57E4" w:rsidP="008743C6">
      <w:pPr>
        <w:spacing w:after="0" w:line="240" w:lineRule="auto"/>
        <w:jc w:val="both"/>
        <w:rPr>
          <w:rFonts w:ascii="Times New Roman" w:hAnsi="Times New Roman" w:cs="Times New Roman"/>
          <w:sz w:val="23"/>
          <w:szCs w:val="23"/>
        </w:rPr>
      </w:pPr>
    </w:p>
    <w:p w14:paraId="298B139F" w14:textId="4C303591" w:rsidR="00961CC8"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 xml:space="preserve">Se l’assenza riguarda anche il mattino è sufficiente una sola giustificazione per tutta la giornata. </w:t>
      </w:r>
    </w:p>
    <w:p w14:paraId="5E838A77" w14:textId="77777777" w:rsidR="00961CC8" w:rsidRPr="008D0AFB" w:rsidRDefault="00961CC8" w:rsidP="008743C6">
      <w:pPr>
        <w:spacing w:after="0" w:line="240" w:lineRule="auto"/>
        <w:jc w:val="both"/>
        <w:rPr>
          <w:rFonts w:ascii="Times New Roman" w:hAnsi="Times New Roman" w:cs="Times New Roman"/>
          <w:sz w:val="23"/>
          <w:szCs w:val="23"/>
        </w:rPr>
      </w:pPr>
    </w:p>
    <w:p w14:paraId="22AE588B" w14:textId="77777777" w:rsidR="00FD57E4"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La famiglia sarà avvisata per iscritto in caso di eccessivo numero di assenze, fermo restando che le ore di assenza concorrono alla determinazione del monte ore di assenza complessivo ai fini della validità dell’anno scolastico.</w:t>
      </w:r>
    </w:p>
    <w:p w14:paraId="4CEADF1B" w14:textId="0B2B998C" w:rsidR="00961CC8"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 xml:space="preserve"> </w:t>
      </w:r>
    </w:p>
    <w:p w14:paraId="1EB9D8B7" w14:textId="7763DB8E" w:rsidR="00D27EC9" w:rsidRPr="008D0AFB" w:rsidRDefault="00961CC8" w:rsidP="008743C6">
      <w:pPr>
        <w:spacing w:after="0" w:line="240" w:lineRule="auto"/>
        <w:jc w:val="both"/>
        <w:rPr>
          <w:rFonts w:ascii="Times New Roman" w:hAnsi="Times New Roman" w:cs="Times New Roman"/>
          <w:sz w:val="23"/>
          <w:szCs w:val="23"/>
        </w:rPr>
      </w:pPr>
      <w:r w:rsidRPr="008D0AFB">
        <w:rPr>
          <w:rFonts w:ascii="Times New Roman" w:hAnsi="Times New Roman" w:cs="Times New Roman"/>
          <w:sz w:val="23"/>
          <w:szCs w:val="23"/>
        </w:rPr>
        <w:t>Un numero eccessivo di assenze può compromettere la validità dell’anno scolastico, determinando conseguentemente la non ammissione all’anno successivo ovvero la non ammissione agli Esami di Stato.</w:t>
      </w:r>
    </w:p>
    <w:p w14:paraId="3A11346F" w14:textId="77777777" w:rsidR="005442BC" w:rsidRDefault="005442BC" w:rsidP="00DC526F">
      <w:pPr>
        <w:spacing w:after="0" w:line="240" w:lineRule="auto"/>
        <w:rPr>
          <w:rFonts w:ascii="Times New Roman" w:hAnsi="Times New Roman" w:cs="Times New Roman"/>
          <w:b/>
          <w:bCs/>
          <w:caps/>
          <w:color w:val="2F5496" w:themeColor="accent1" w:themeShade="BF"/>
        </w:rPr>
      </w:pPr>
    </w:p>
    <w:p w14:paraId="0A28EB0A" w14:textId="309BFA53" w:rsidR="00961CC8" w:rsidRPr="00961CC8" w:rsidRDefault="00961CC8" w:rsidP="00961CC8">
      <w:pPr>
        <w:pStyle w:val="Default"/>
        <w:jc w:val="center"/>
        <w:rPr>
          <w:color w:val="2F5496" w:themeColor="accent1" w:themeShade="BF"/>
        </w:rPr>
      </w:pPr>
      <w:r w:rsidRPr="00961CC8">
        <w:rPr>
          <w:b/>
          <w:bCs/>
          <w:color w:val="2F5496" w:themeColor="accent1" w:themeShade="BF"/>
        </w:rPr>
        <w:t>ART.2</w:t>
      </w:r>
    </w:p>
    <w:p w14:paraId="68DB222C" w14:textId="5ECDA0CB" w:rsidR="005442BC" w:rsidRPr="00961CC8" w:rsidRDefault="00961CC8" w:rsidP="00961CC8">
      <w:pPr>
        <w:spacing w:after="0" w:line="240" w:lineRule="auto"/>
        <w:jc w:val="center"/>
        <w:rPr>
          <w:rFonts w:ascii="Times New Roman" w:hAnsi="Times New Roman" w:cs="Times New Roman"/>
          <w:b/>
          <w:bCs/>
          <w:caps/>
          <w:color w:val="2F5496" w:themeColor="accent1" w:themeShade="BF"/>
          <w:sz w:val="24"/>
          <w:szCs w:val="24"/>
        </w:rPr>
      </w:pPr>
      <w:r w:rsidRPr="00961CC8">
        <w:rPr>
          <w:rFonts w:ascii="Times New Roman" w:hAnsi="Times New Roman" w:cs="Times New Roman"/>
          <w:b/>
          <w:bCs/>
          <w:color w:val="2F5496" w:themeColor="accent1" w:themeShade="BF"/>
          <w:sz w:val="24"/>
          <w:szCs w:val="24"/>
        </w:rPr>
        <w:t>ISCRIZIONE AI PERCORSI AD INDIRIZZO MUSICALE</w:t>
      </w:r>
    </w:p>
    <w:p w14:paraId="7B00BEBB" w14:textId="77777777" w:rsidR="002239C8" w:rsidRDefault="002239C8" w:rsidP="00DC526F">
      <w:pPr>
        <w:spacing w:after="0" w:line="240" w:lineRule="auto"/>
        <w:rPr>
          <w:rFonts w:ascii="Times New Roman" w:hAnsi="Times New Roman" w:cs="Times New Roman"/>
        </w:rPr>
      </w:pPr>
    </w:p>
    <w:p w14:paraId="5D489CC4" w14:textId="66A1FCEC" w:rsidR="002239C8" w:rsidRPr="00D55F84" w:rsidRDefault="002239C8" w:rsidP="008743C6">
      <w:pPr>
        <w:spacing w:after="0" w:line="240" w:lineRule="auto"/>
        <w:jc w:val="both"/>
        <w:rPr>
          <w:rFonts w:ascii="Times New Roman" w:hAnsi="Times New Roman" w:cs="Times New Roman"/>
          <w:b/>
          <w:bCs/>
          <w:caps/>
          <w:color w:val="2F5496" w:themeColor="accent1" w:themeShade="BF"/>
          <w:sz w:val="23"/>
          <w:szCs w:val="23"/>
        </w:rPr>
      </w:pPr>
      <w:r w:rsidRPr="00D55F84">
        <w:rPr>
          <w:rFonts w:ascii="Times New Roman" w:hAnsi="Times New Roman" w:cs="Times New Roman"/>
          <w:sz w:val="23"/>
          <w:szCs w:val="23"/>
        </w:rPr>
        <w:t>Il numero di alunni ammessi a frequentare il percorso ad indirizzo musicale è determinato dalle indicazioni espresse dall’art. 2 del D.M. n. 201/1999 e del Decreto Interministeriale n. 176 del 1 luglio 2022 e la conseguente Circolare Ministeriale che ogni anno il Ministero redige in materia di iscrizioni scolastiche.</w:t>
      </w:r>
    </w:p>
    <w:p w14:paraId="594CF38C" w14:textId="77777777" w:rsidR="002239C8" w:rsidRPr="00D55F84" w:rsidRDefault="002239C8" w:rsidP="008743C6">
      <w:pPr>
        <w:spacing w:after="0" w:line="240" w:lineRule="auto"/>
        <w:jc w:val="both"/>
        <w:rPr>
          <w:rFonts w:ascii="Times New Roman" w:hAnsi="Times New Roman" w:cs="Times New Roman"/>
          <w:b/>
          <w:bCs/>
          <w:caps/>
          <w:color w:val="2F5496" w:themeColor="accent1" w:themeShade="BF"/>
          <w:sz w:val="23"/>
          <w:szCs w:val="23"/>
        </w:rPr>
      </w:pPr>
    </w:p>
    <w:p w14:paraId="7F5FD868" w14:textId="088E7C70" w:rsidR="00961CC8" w:rsidRPr="00D55F84" w:rsidRDefault="00961CC8" w:rsidP="008743C6">
      <w:pPr>
        <w:spacing w:after="240" w:line="240" w:lineRule="auto"/>
        <w:jc w:val="both"/>
        <w:rPr>
          <w:rFonts w:ascii="Times New Roman" w:hAnsi="Times New Roman" w:cs="Times New Roman"/>
          <w:sz w:val="23"/>
          <w:szCs w:val="23"/>
        </w:rPr>
      </w:pPr>
      <w:r w:rsidRPr="00D55F84">
        <w:rPr>
          <w:rFonts w:ascii="Times New Roman" w:hAnsi="Times New Roman" w:cs="Times New Roman"/>
          <w:sz w:val="23"/>
          <w:szCs w:val="23"/>
        </w:rPr>
        <w:t xml:space="preserve">Il percorso ad indirizzo musicale è aperto a tutti gli alunni che si iscrivono per la prima volta alla Scuola Secondaria di Primo grado </w:t>
      </w:r>
      <w:r w:rsidRPr="00D55F84">
        <w:rPr>
          <w:rFonts w:ascii="Times New Roman" w:hAnsi="Times New Roman" w:cs="Times New Roman"/>
          <w:b/>
          <w:bCs/>
          <w:sz w:val="23"/>
          <w:szCs w:val="23"/>
          <w:u w:val="single"/>
        </w:rPr>
        <w:t>dell’IC ANDRANO</w:t>
      </w:r>
      <w:r w:rsidRPr="00D55F84">
        <w:rPr>
          <w:rFonts w:ascii="Times New Roman" w:hAnsi="Times New Roman" w:cs="Times New Roman"/>
          <w:sz w:val="23"/>
          <w:szCs w:val="23"/>
        </w:rPr>
        <w:t>, compatibilmente con i posti disponibili.</w:t>
      </w:r>
    </w:p>
    <w:p w14:paraId="4EA5106D" w14:textId="158C8031" w:rsidR="00961CC8" w:rsidRPr="00D55F84" w:rsidRDefault="00961CC8" w:rsidP="008743C6">
      <w:pPr>
        <w:spacing w:after="240" w:line="240" w:lineRule="auto"/>
        <w:jc w:val="both"/>
        <w:rPr>
          <w:rFonts w:ascii="Times New Roman" w:hAnsi="Times New Roman" w:cs="Times New Roman"/>
          <w:sz w:val="23"/>
          <w:szCs w:val="23"/>
        </w:rPr>
      </w:pPr>
      <w:r w:rsidRPr="00D55F84">
        <w:rPr>
          <w:rFonts w:ascii="Times New Roman" w:hAnsi="Times New Roman" w:cs="Times New Roman"/>
          <w:sz w:val="23"/>
          <w:szCs w:val="23"/>
        </w:rPr>
        <w:t>Per accedere al percorso ad indirizzo musicale le famiglie, all’atto dell’iscrizione dell’alunna o dell’alunno alla classe prima della Scuola Secondaria di primo grado, manifestano la volontà di frequentare il percorso</w:t>
      </w:r>
      <w:r w:rsidR="00960BDD" w:rsidRPr="00D55F84">
        <w:rPr>
          <w:rFonts w:ascii="Times New Roman" w:hAnsi="Times New Roman" w:cs="Times New Roman"/>
          <w:sz w:val="23"/>
          <w:szCs w:val="23"/>
        </w:rPr>
        <w:t xml:space="preserve"> ad indirizzo musicale</w:t>
      </w:r>
      <w:r w:rsidRPr="00D55F84">
        <w:rPr>
          <w:rFonts w:ascii="Times New Roman" w:hAnsi="Times New Roman" w:cs="Times New Roman"/>
          <w:sz w:val="23"/>
          <w:szCs w:val="23"/>
        </w:rPr>
        <w:t xml:space="preserve">, </w:t>
      </w:r>
      <w:r w:rsidRPr="00D55F84">
        <w:rPr>
          <w:rFonts w:ascii="Times New Roman" w:hAnsi="Times New Roman" w:cs="Times New Roman"/>
          <w:b/>
          <w:bCs/>
          <w:sz w:val="23"/>
          <w:szCs w:val="23"/>
          <w:u w:val="single"/>
        </w:rPr>
        <w:t>previo espletamento di una prova orientativo-attitudinale</w:t>
      </w:r>
      <w:r w:rsidRPr="00D55F84">
        <w:rPr>
          <w:rFonts w:ascii="Times New Roman" w:hAnsi="Times New Roman" w:cs="Times New Roman"/>
          <w:sz w:val="23"/>
          <w:szCs w:val="23"/>
        </w:rPr>
        <w:t>. Nel modulo di iscrizione occorrerà indicare l’ordine di preferenza.</w:t>
      </w:r>
    </w:p>
    <w:p w14:paraId="0D693238" w14:textId="42DC70D0" w:rsidR="002239C8" w:rsidRPr="00D55F84" w:rsidRDefault="00961CC8" w:rsidP="008743C6">
      <w:pPr>
        <w:spacing w:after="240" w:line="240" w:lineRule="auto"/>
        <w:jc w:val="both"/>
        <w:rPr>
          <w:rFonts w:ascii="Times New Roman" w:hAnsi="Times New Roman" w:cs="Times New Roman"/>
          <w:sz w:val="23"/>
          <w:szCs w:val="23"/>
        </w:rPr>
      </w:pPr>
      <w:r w:rsidRPr="00D55F84">
        <w:rPr>
          <w:rFonts w:ascii="Times New Roman" w:hAnsi="Times New Roman" w:cs="Times New Roman"/>
          <w:sz w:val="23"/>
          <w:szCs w:val="23"/>
        </w:rPr>
        <w:t xml:space="preserve"> Una volta assegnato dalla Scuola, lo strumento musicale è materia curricolare, ha la durata dei tre anni ed è parte integrante del piano di studio dello studente nonché materia degli Esami di Stato al termine del primo ciclo di istruzione. </w:t>
      </w:r>
    </w:p>
    <w:p w14:paraId="11467809" w14:textId="1FD8EC68" w:rsidR="002239C8" w:rsidRPr="00D55F84" w:rsidRDefault="00961CC8" w:rsidP="008743C6">
      <w:pPr>
        <w:spacing w:after="240" w:line="240" w:lineRule="auto"/>
        <w:jc w:val="both"/>
        <w:rPr>
          <w:rFonts w:ascii="Times New Roman" w:hAnsi="Times New Roman" w:cs="Times New Roman"/>
          <w:sz w:val="23"/>
          <w:szCs w:val="23"/>
        </w:rPr>
      </w:pPr>
      <w:r w:rsidRPr="00D55F84">
        <w:rPr>
          <w:rFonts w:ascii="Times New Roman" w:hAnsi="Times New Roman" w:cs="Times New Roman"/>
          <w:sz w:val="23"/>
          <w:szCs w:val="23"/>
        </w:rPr>
        <w:t>In sede di esame di Stato conclusivo del primo ciclo di istruzione per le alunne e gli alunni iscritti ai percorsi a indirizzo musicale, di cui all’articolo 2, comma 1, il colloquio previsto dall’articolo 8, comma 5, del decreto legislativo 13 aprile 2017 n. 62, comprende una prova di pratica di strumento</w:t>
      </w:r>
      <w:r w:rsidR="00960BDD" w:rsidRPr="00D55F84">
        <w:rPr>
          <w:rFonts w:ascii="Times New Roman" w:hAnsi="Times New Roman" w:cs="Times New Roman"/>
          <w:sz w:val="23"/>
          <w:szCs w:val="23"/>
        </w:rPr>
        <w:t xml:space="preserve"> che può essere solistica o </w:t>
      </w:r>
      <w:r w:rsidRPr="00D55F84">
        <w:rPr>
          <w:rFonts w:ascii="Times New Roman" w:hAnsi="Times New Roman" w:cs="Times New Roman"/>
          <w:sz w:val="23"/>
          <w:szCs w:val="23"/>
        </w:rPr>
        <w:t>anche per</w:t>
      </w:r>
      <w:r w:rsidR="00960BDD" w:rsidRPr="00D55F84">
        <w:rPr>
          <w:rFonts w:ascii="Times New Roman" w:hAnsi="Times New Roman" w:cs="Times New Roman"/>
          <w:sz w:val="23"/>
          <w:szCs w:val="23"/>
        </w:rPr>
        <w:t xml:space="preserve"> </w:t>
      </w:r>
      <w:r w:rsidR="008743C6" w:rsidRPr="00D55F84">
        <w:rPr>
          <w:rFonts w:ascii="Times New Roman" w:hAnsi="Times New Roman" w:cs="Times New Roman"/>
          <w:sz w:val="23"/>
          <w:szCs w:val="23"/>
        </w:rPr>
        <w:t>piccoli gruppi</w:t>
      </w:r>
      <w:r w:rsidRPr="00D55F84">
        <w:rPr>
          <w:rFonts w:ascii="Times New Roman" w:hAnsi="Times New Roman" w:cs="Times New Roman"/>
          <w:sz w:val="23"/>
          <w:szCs w:val="23"/>
        </w:rPr>
        <w:t xml:space="preserve"> di alunni del medesimo percorso per l’esecuzione di musica d’insieme. </w:t>
      </w:r>
    </w:p>
    <w:p w14:paraId="7147D0AB" w14:textId="77777777" w:rsidR="005442BC" w:rsidRPr="00961CC8" w:rsidRDefault="005442BC" w:rsidP="008743C6">
      <w:pPr>
        <w:spacing w:after="0" w:line="240" w:lineRule="auto"/>
        <w:jc w:val="both"/>
        <w:rPr>
          <w:rFonts w:ascii="Times New Roman" w:hAnsi="Times New Roman" w:cs="Times New Roman"/>
          <w:b/>
          <w:bCs/>
          <w:caps/>
          <w:color w:val="2F5496" w:themeColor="accent1" w:themeShade="BF"/>
        </w:rPr>
      </w:pPr>
    </w:p>
    <w:p w14:paraId="71615ABF" w14:textId="6BD444F8" w:rsidR="002239C8" w:rsidRPr="002239C8" w:rsidRDefault="002239C8" w:rsidP="002239C8">
      <w:pPr>
        <w:spacing w:after="0" w:line="240" w:lineRule="auto"/>
        <w:jc w:val="center"/>
        <w:rPr>
          <w:rFonts w:ascii="Times New Roman" w:hAnsi="Times New Roman" w:cs="Times New Roman"/>
          <w:b/>
          <w:bCs/>
          <w:caps/>
          <w:color w:val="2F5496" w:themeColor="accent1" w:themeShade="BF"/>
          <w:sz w:val="24"/>
          <w:szCs w:val="24"/>
        </w:rPr>
      </w:pPr>
      <w:r w:rsidRPr="002239C8">
        <w:rPr>
          <w:rFonts w:ascii="Times New Roman" w:hAnsi="Times New Roman" w:cs="Times New Roman"/>
          <w:b/>
          <w:bCs/>
          <w:caps/>
          <w:color w:val="2F5496" w:themeColor="accent1" w:themeShade="BF"/>
          <w:sz w:val="24"/>
          <w:szCs w:val="24"/>
        </w:rPr>
        <w:t>ART. 3</w:t>
      </w:r>
    </w:p>
    <w:p w14:paraId="586F41EF" w14:textId="3EE33677" w:rsidR="005442BC" w:rsidRPr="002239C8" w:rsidRDefault="002239C8" w:rsidP="002239C8">
      <w:pPr>
        <w:spacing w:after="0" w:line="240" w:lineRule="auto"/>
        <w:jc w:val="center"/>
        <w:rPr>
          <w:rFonts w:ascii="Times New Roman" w:hAnsi="Times New Roman" w:cs="Times New Roman"/>
          <w:b/>
          <w:bCs/>
          <w:caps/>
          <w:color w:val="2F5496" w:themeColor="accent1" w:themeShade="BF"/>
          <w:sz w:val="24"/>
          <w:szCs w:val="24"/>
        </w:rPr>
      </w:pPr>
      <w:r w:rsidRPr="002239C8">
        <w:rPr>
          <w:rFonts w:ascii="Times New Roman" w:hAnsi="Times New Roman" w:cs="Times New Roman"/>
          <w:b/>
          <w:bCs/>
          <w:caps/>
          <w:color w:val="2F5496" w:themeColor="accent1" w:themeShade="BF"/>
          <w:sz w:val="24"/>
          <w:szCs w:val="24"/>
        </w:rPr>
        <w:t>FORMAZIONE COMMISSIONE ESAMINATRICE</w:t>
      </w:r>
    </w:p>
    <w:p w14:paraId="09271E71" w14:textId="77777777" w:rsidR="002239C8" w:rsidRDefault="002239C8" w:rsidP="002239C8">
      <w:pPr>
        <w:pStyle w:val="Default"/>
      </w:pPr>
    </w:p>
    <w:p w14:paraId="3CC78561" w14:textId="77777777" w:rsidR="002239C8" w:rsidRPr="00D22045" w:rsidRDefault="002239C8" w:rsidP="008743C6">
      <w:pPr>
        <w:pStyle w:val="Default"/>
        <w:jc w:val="both"/>
        <w:rPr>
          <w:sz w:val="23"/>
          <w:szCs w:val="23"/>
        </w:rPr>
      </w:pPr>
      <w:r w:rsidRPr="00D22045">
        <w:rPr>
          <w:sz w:val="23"/>
          <w:szCs w:val="23"/>
        </w:rPr>
        <w:t xml:space="preserve">Per lo svolgimento della prova orientativo-attitudinale è costituita una apposita </w:t>
      </w:r>
      <w:r w:rsidRPr="00D22045">
        <w:rPr>
          <w:b/>
          <w:bCs/>
          <w:sz w:val="23"/>
          <w:szCs w:val="23"/>
        </w:rPr>
        <w:t>Commissione</w:t>
      </w:r>
      <w:r w:rsidRPr="00D22045">
        <w:rPr>
          <w:sz w:val="23"/>
          <w:szCs w:val="23"/>
        </w:rPr>
        <w:t xml:space="preserve">, </w:t>
      </w:r>
    </w:p>
    <w:p w14:paraId="0E3EE1BF" w14:textId="654FE929" w:rsidR="002239C8" w:rsidRPr="00D22045" w:rsidRDefault="002239C8" w:rsidP="008743C6">
      <w:pPr>
        <w:spacing w:after="0" w:line="240" w:lineRule="auto"/>
        <w:jc w:val="both"/>
        <w:rPr>
          <w:rFonts w:ascii="Times New Roman" w:hAnsi="Times New Roman" w:cs="Times New Roman"/>
          <w:b/>
          <w:bCs/>
          <w:sz w:val="23"/>
          <w:szCs w:val="23"/>
          <w:u w:val="single"/>
        </w:rPr>
      </w:pPr>
      <w:r w:rsidRPr="00D22045">
        <w:rPr>
          <w:rFonts w:ascii="Times New Roman" w:hAnsi="Times New Roman" w:cs="Times New Roman"/>
          <w:sz w:val="23"/>
          <w:szCs w:val="23"/>
        </w:rPr>
        <w:t xml:space="preserve">presieduta dal Dirigente Scolastico o da un suo delegato, e composta da almeno un docente per ognuna delle specialità strumentali </w:t>
      </w:r>
      <w:r w:rsidR="008743C6" w:rsidRPr="00D22045">
        <w:rPr>
          <w:rFonts w:ascii="Times New Roman" w:hAnsi="Times New Roman" w:cs="Times New Roman"/>
          <w:sz w:val="23"/>
          <w:szCs w:val="23"/>
        </w:rPr>
        <w:t>previste,</w:t>
      </w:r>
      <w:r w:rsidRPr="00D22045">
        <w:rPr>
          <w:rFonts w:ascii="Times New Roman" w:hAnsi="Times New Roman" w:cs="Times New Roman"/>
          <w:sz w:val="23"/>
          <w:szCs w:val="23"/>
        </w:rPr>
        <w:t xml:space="preserve"> da un docente di </w:t>
      </w:r>
      <w:r w:rsidR="00AD1A35" w:rsidRPr="00D22045">
        <w:rPr>
          <w:rFonts w:ascii="Times New Roman" w:hAnsi="Times New Roman" w:cs="Times New Roman"/>
          <w:sz w:val="23"/>
          <w:szCs w:val="23"/>
        </w:rPr>
        <w:t>musica</w:t>
      </w:r>
      <w:r w:rsidR="00AD1A35" w:rsidRPr="00D22045">
        <w:rPr>
          <w:sz w:val="23"/>
          <w:szCs w:val="23"/>
        </w:rPr>
        <w:t xml:space="preserve"> ed </w:t>
      </w:r>
      <w:r w:rsidR="00AD1A35" w:rsidRPr="00D22045">
        <w:rPr>
          <w:rFonts w:ascii="Times New Roman" w:hAnsi="Times New Roman" w:cs="Times New Roman"/>
          <w:sz w:val="23"/>
          <w:szCs w:val="23"/>
        </w:rPr>
        <w:t xml:space="preserve">eventualmente </w:t>
      </w:r>
      <w:r w:rsidR="00AD1A35" w:rsidRPr="00D22045">
        <w:rPr>
          <w:rFonts w:ascii="Times New Roman" w:hAnsi="Times New Roman" w:cs="Times New Roman"/>
          <w:b/>
          <w:bCs/>
          <w:sz w:val="23"/>
          <w:szCs w:val="23"/>
          <w:u w:val="single"/>
        </w:rPr>
        <w:t>da un docente</w:t>
      </w:r>
      <w:r w:rsidRPr="00D22045">
        <w:rPr>
          <w:rFonts w:ascii="Times New Roman" w:hAnsi="Times New Roman" w:cs="Times New Roman"/>
          <w:b/>
          <w:bCs/>
          <w:sz w:val="23"/>
          <w:szCs w:val="23"/>
          <w:u w:val="single"/>
        </w:rPr>
        <w:t xml:space="preserve"> di sostegno, nel caso di candidati con </w:t>
      </w:r>
      <w:r w:rsidR="00AD1A35" w:rsidRPr="00D22045">
        <w:rPr>
          <w:rFonts w:ascii="Times New Roman" w:hAnsi="Times New Roman" w:cs="Times New Roman"/>
          <w:b/>
          <w:bCs/>
          <w:sz w:val="23"/>
          <w:szCs w:val="23"/>
          <w:u w:val="single"/>
        </w:rPr>
        <w:t>disabilità.</w:t>
      </w:r>
    </w:p>
    <w:p w14:paraId="5FF5642A" w14:textId="77777777" w:rsidR="002239C8" w:rsidRPr="00D22045" w:rsidRDefault="002239C8" w:rsidP="008743C6">
      <w:pPr>
        <w:spacing w:after="0" w:line="240" w:lineRule="auto"/>
        <w:jc w:val="both"/>
        <w:rPr>
          <w:rFonts w:ascii="Times New Roman" w:hAnsi="Times New Roman" w:cs="Times New Roman"/>
          <w:sz w:val="23"/>
          <w:szCs w:val="23"/>
        </w:rPr>
      </w:pPr>
    </w:p>
    <w:p w14:paraId="5AAD6504" w14:textId="3A1D165A" w:rsidR="005442BC" w:rsidRPr="00D22045" w:rsidRDefault="002239C8" w:rsidP="008743C6">
      <w:pPr>
        <w:spacing w:after="0" w:line="240" w:lineRule="auto"/>
        <w:jc w:val="both"/>
        <w:rPr>
          <w:rFonts w:ascii="Times New Roman" w:hAnsi="Times New Roman" w:cs="Times New Roman"/>
          <w:b/>
          <w:bCs/>
          <w:caps/>
          <w:color w:val="2F5496" w:themeColor="accent1" w:themeShade="BF"/>
          <w:sz w:val="23"/>
          <w:szCs w:val="23"/>
        </w:rPr>
      </w:pPr>
      <w:r w:rsidRPr="00D22045">
        <w:rPr>
          <w:rFonts w:ascii="Times New Roman" w:hAnsi="Times New Roman" w:cs="Times New Roman"/>
          <w:sz w:val="23"/>
          <w:szCs w:val="23"/>
        </w:rPr>
        <w:t xml:space="preserve"> La Commissione dovrà preparare le prove orientative-attitudinali, </w:t>
      </w:r>
      <w:r w:rsidRPr="00D22045">
        <w:rPr>
          <w:rFonts w:ascii="Times New Roman" w:hAnsi="Times New Roman" w:cs="Times New Roman"/>
          <w:sz w:val="23"/>
          <w:szCs w:val="23"/>
          <w:u w:val="single"/>
        </w:rPr>
        <w:t>eventuali prove differenziate per candidati con disabilità</w:t>
      </w:r>
      <w:r w:rsidRPr="00D22045">
        <w:rPr>
          <w:rFonts w:ascii="Times New Roman" w:hAnsi="Times New Roman" w:cs="Times New Roman"/>
          <w:sz w:val="23"/>
          <w:szCs w:val="23"/>
        </w:rPr>
        <w:t>, stilare i verbali, assegnare gli alunni alle diverse specialità strumentali in base ai risultati delle prove e conseguente stesura graduatoria.</w:t>
      </w:r>
    </w:p>
    <w:p w14:paraId="01A201D1" w14:textId="77777777" w:rsidR="005442BC" w:rsidRPr="00D22045" w:rsidRDefault="005442BC" w:rsidP="008743C6">
      <w:pPr>
        <w:spacing w:after="0" w:line="240" w:lineRule="auto"/>
        <w:jc w:val="both"/>
        <w:rPr>
          <w:rFonts w:ascii="Times New Roman" w:hAnsi="Times New Roman" w:cs="Times New Roman"/>
          <w:b/>
          <w:bCs/>
          <w:caps/>
          <w:color w:val="2F5496" w:themeColor="accent1" w:themeShade="BF"/>
          <w:sz w:val="23"/>
          <w:szCs w:val="23"/>
        </w:rPr>
      </w:pPr>
    </w:p>
    <w:p w14:paraId="21D6BCFA" w14:textId="66F95D61" w:rsidR="005442BC" w:rsidRPr="00D22045" w:rsidRDefault="00AD1A35" w:rsidP="008743C6">
      <w:pPr>
        <w:spacing w:after="0" w:line="240" w:lineRule="auto"/>
        <w:jc w:val="both"/>
        <w:rPr>
          <w:rFonts w:ascii="Times New Roman" w:hAnsi="Times New Roman" w:cs="Times New Roman"/>
          <w:b/>
          <w:bCs/>
          <w:i/>
          <w:iCs/>
          <w:caps/>
          <w:color w:val="0D0D0D" w:themeColor="text1" w:themeTint="F2"/>
          <w:sz w:val="23"/>
          <w:szCs w:val="23"/>
        </w:rPr>
      </w:pPr>
      <w:r w:rsidRPr="00D22045">
        <w:rPr>
          <w:rFonts w:ascii="Times New Roman" w:hAnsi="Times New Roman" w:cs="Times New Roman"/>
          <w:i/>
          <w:iCs/>
          <w:color w:val="0D0D0D" w:themeColor="text1" w:themeTint="F2"/>
          <w:sz w:val="23"/>
          <w:szCs w:val="23"/>
        </w:rPr>
        <w:t>I giudizi in ordine alle attitudini dei candidati sono espressi esclusivamente dai docenti di Strumento musicale. Il Dirigente Scolastico o il suo delegato svolgeranno una mera funzione di garanzia circa la regolarità della procedura e della corretta applicazione dei criteri di selezione degli alunni.</w:t>
      </w:r>
    </w:p>
    <w:p w14:paraId="5A7F8B45" w14:textId="77777777" w:rsidR="00D22045" w:rsidRPr="00AD1A35" w:rsidRDefault="00D22045" w:rsidP="00DC526F">
      <w:pPr>
        <w:spacing w:after="0" w:line="240" w:lineRule="auto"/>
        <w:rPr>
          <w:rFonts w:ascii="Times New Roman" w:hAnsi="Times New Roman" w:cs="Times New Roman"/>
          <w:b/>
          <w:bCs/>
          <w:caps/>
          <w:color w:val="2F5496" w:themeColor="accent1" w:themeShade="BF"/>
        </w:rPr>
      </w:pPr>
    </w:p>
    <w:p w14:paraId="35629308" w14:textId="37461E5C" w:rsidR="00AD1A35" w:rsidRPr="00AD1A35" w:rsidRDefault="00AD1A35" w:rsidP="00AD1A35">
      <w:pPr>
        <w:spacing w:after="0" w:line="240" w:lineRule="auto"/>
        <w:jc w:val="center"/>
        <w:rPr>
          <w:rFonts w:ascii="Times New Roman" w:hAnsi="Times New Roman" w:cs="Times New Roman"/>
          <w:b/>
          <w:bCs/>
          <w:caps/>
          <w:color w:val="2F5496" w:themeColor="accent1" w:themeShade="BF"/>
          <w:sz w:val="24"/>
          <w:szCs w:val="24"/>
        </w:rPr>
      </w:pPr>
      <w:r w:rsidRPr="00AD1A35">
        <w:rPr>
          <w:rFonts w:ascii="Times New Roman" w:hAnsi="Times New Roman" w:cs="Times New Roman"/>
          <w:b/>
          <w:bCs/>
          <w:caps/>
          <w:color w:val="2F5496" w:themeColor="accent1" w:themeShade="BF"/>
          <w:sz w:val="24"/>
          <w:szCs w:val="24"/>
        </w:rPr>
        <w:t>ART.4</w:t>
      </w:r>
    </w:p>
    <w:p w14:paraId="60850BB0" w14:textId="21AF6CDB" w:rsidR="005442BC" w:rsidRPr="00AD1A35" w:rsidRDefault="00AD1A35" w:rsidP="00AD1A35">
      <w:pPr>
        <w:spacing w:after="0" w:line="240" w:lineRule="auto"/>
        <w:jc w:val="center"/>
        <w:rPr>
          <w:rFonts w:ascii="Times New Roman" w:hAnsi="Times New Roman" w:cs="Times New Roman"/>
          <w:b/>
          <w:bCs/>
          <w:caps/>
          <w:color w:val="2F5496" w:themeColor="accent1" w:themeShade="BF"/>
          <w:sz w:val="24"/>
          <w:szCs w:val="24"/>
        </w:rPr>
      </w:pPr>
      <w:r w:rsidRPr="00AD1A35">
        <w:rPr>
          <w:rFonts w:ascii="Times New Roman" w:hAnsi="Times New Roman" w:cs="Times New Roman"/>
          <w:b/>
          <w:bCs/>
          <w:caps/>
          <w:color w:val="2F5496" w:themeColor="accent1" w:themeShade="BF"/>
          <w:sz w:val="24"/>
          <w:szCs w:val="24"/>
        </w:rPr>
        <w:t>PROVA ORIENTATIVO-ATTITUDINALE</w:t>
      </w:r>
    </w:p>
    <w:p w14:paraId="014F9DA6" w14:textId="77777777" w:rsidR="005442BC" w:rsidRPr="00AD1A35" w:rsidRDefault="005442BC" w:rsidP="00AD1A35">
      <w:pPr>
        <w:spacing w:after="0" w:line="240" w:lineRule="auto"/>
        <w:jc w:val="center"/>
        <w:rPr>
          <w:rFonts w:ascii="Times New Roman" w:hAnsi="Times New Roman" w:cs="Times New Roman"/>
          <w:b/>
          <w:bCs/>
          <w:caps/>
          <w:color w:val="2F5496" w:themeColor="accent1" w:themeShade="BF"/>
          <w:sz w:val="24"/>
          <w:szCs w:val="24"/>
        </w:rPr>
      </w:pPr>
    </w:p>
    <w:p w14:paraId="4CAF59DE" w14:textId="77777777" w:rsidR="00AD1A35" w:rsidRDefault="00AD1A35" w:rsidP="008743C6">
      <w:pPr>
        <w:pStyle w:val="Default"/>
        <w:jc w:val="both"/>
        <w:rPr>
          <w:sz w:val="23"/>
          <w:szCs w:val="23"/>
        </w:rPr>
      </w:pPr>
      <w:r w:rsidRPr="00D22045">
        <w:rPr>
          <w:sz w:val="23"/>
          <w:szCs w:val="23"/>
        </w:rPr>
        <w:t xml:space="preserve">La prova, uguale per tutti i candidati, mirerà ad accertare </w:t>
      </w:r>
      <w:r w:rsidRPr="00D22045">
        <w:rPr>
          <w:sz w:val="23"/>
          <w:szCs w:val="23"/>
          <w:u w:val="single"/>
        </w:rPr>
        <w:t xml:space="preserve">attraverso </w:t>
      </w:r>
      <w:r w:rsidRPr="00D22045">
        <w:rPr>
          <w:b/>
          <w:bCs/>
          <w:sz w:val="23"/>
          <w:szCs w:val="23"/>
          <w:u w:val="single"/>
        </w:rPr>
        <w:t>diverse prove parziali</w:t>
      </w:r>
      <w:r w:rsidRPr="00D22045">
        <w:rPr>
          <w:sz w:val="23"/>
          <w:szCs w:val="23"/>
        </w:rPr>
        <w:t xml:space="preserve">, le attitudini musicali in merito a: </w:t>
      </w:r>
    </w:p>
    <w:p w14:paraId="476BB29F" w14:textId="77777777" w:rsidR="00D22045" w:rsidRPr="00D22045" w:rsidRDefault="00D22045" w:rsidP="008743C6">
      <w:pPr>
        <w:pStyle w:val="Default"/>
        <w:jc w:val="both"/>
        <w:rPr>
          <w:sz w:val="23"/>
          <w:szCs w:val="23"/>
        </w:rPr>
      </w:pPr>
    </w:p>
    <w:p w14:paraId="63A54BD5" w14:textId="450AC531" w:rsidR="00AD1A35" w:rsidRPr="00D22045" w:rsidRDefault="00AD1A35" w:rsidP="008743C6">
      <w:pPr>
        <w:pStyle w:val="Default"/>
        <w:numPr>
          <w:ilvl w:val="0"/>
          <w:numId w:val="7"/>
        </w:numPr>
        <w:jc w:val="both"/>
        <w:rPr>
          <w:sz w:val="23"/>
          <w:szCs w:val="23"/>
        </w:rPr>
      </w:pPr>
      <w:r w:rsidRPr="001D41B1">
        <w:rPr>
          <w:b/>
          <w:bCs/>
          <w:sz w:val="23"/>
          <w:szCs w:val="23"/>
        </w:rPr>
        <w:t>Ritmo</w:t>
      </w:r>
      <w:r w:rsidR="000C6D6A" w:rsidRPr="001D41B1">
        <w:rPr>
          <w:b/>
          <w:bCs/>
          <w:sz w:val="23"/>
          <w:szCs w:val="23"/>
        </w:rPr>
        <w:t>:</w:t>
      </w:r>
      <w:r w:rsidR="000C6D6A" w:rsidRPr="00D22045">
        <w:rPr>
          <w:sz w:val="23"/>
          <w:szCs w:val="23"/>
        </w:rPr>
        <w:t xml:space="preserve"> si propongono esercizi con il solo battito delle mani e se ne richiede la ripetizione per imitazione con 3 livelli graduali di difficoltà. A ciascun livello è assegnato </w:t>
      </w:r>
      <w:r w:rsidR="000C6D6A" w:rsidRPr="001D41B1">
        <w:rPr>
          <w:b/>
          <w:bCs/>
          <w:sz w:val="23"/>
          <w:szCs w:val="23"/>
          <w:u w:val="single"/>
        </w:rPr>
        <w:t>un punteggio da 1 a 10</w:t>
      </w:r>
      <w:r w:rsidR="000C6D6A" w:rsidRPr="00D22045">
        <w:rPr>
          <w:sz w:val="23"/>
          <w:szCs w:val="23"/>
        </w:rPr>
        <w:t xml:space="preserve"> </w:t>
      </w:r>
      <w:r w:rsidR="000C6D6A" w:rsidRPr="001D41B1">
        <w:rPr>
          <w:b/>
          <w:bCs/>
          <w:sz w:val="23"/>
          <w:szCs w:val="23"/>
        </w:rPr>
        <w:t>(massimo 30 punti).</w:t>
      </w:r>
      <w:r w:rsidRPr="00D22045">
        <w:rPr>
          <w:sz w:val="23"/>
          <w:szCs w:val="23"/>
        </w:rPr>
        <w:t xml:space="preserve"> </w:t>
      </w:r>
    </w:p>
    <w:p w14:paraId="26058F13" w14:textId="260F4E78" w:rsidR="00AD1A35" w:rsidRPr="00D22045" w:rsidRDefault="00AD1A35" w:rsidP="008743C6">
      <w:pPr>
        <w:pStyle w:val="Default"/>
        <w:numPr>
          <w:ilvl w:val="0"/>
          <w:numId w:val="7"/>
        </w:numPr>
        <w:jc w:val="both"/>
        <w:rPr>
          <w:sz w:val="23"/>
          <w:szCs w:val="23"/>
        </w:rPr>
      </w:pPr>
      <w:r w:rsidRPr="001D41B1">
        <w:rPr>
          <w:b/>
          <w:bCs/>
          <w:sz w:val="23"/>
          <w:szCs w:val="23"/>
        </w:rPr>
        <w:t>Percezione dell’altezza dei suoni</w:t>
      </w:r>
      <w:r w:rsidR="000C6D6A" w:rsidRPr="00D22045">
        <w:rPr>
          <w:sz w:val="23"/>
          <w:szCs w:val="23"/>
        </w:rPr>
        <w:t xml:space="preserve">: distinzione e riconoscimento dei suoni acuti e gravi su due coppie di altezza diversa. A ciascun livello è assegnato </w:t>
      </w:r>
      <w:r w:rsidR="000C6D6A" w:rsidRPr="001D41B1">
        <w:rPr>
          <w:b/>
          <w:bCs/>
          <w:sz w:val="23"/>
          <w:szCs w:val="23"/>
          <w:u w:val="single"/>
        </w:rPr>
        <w:t>un punteggio da 1 a 5</w:t>
      </w:r>
      <w:r w:rsidR="000C6D6A" w:rsidRPr="00D22045">
        <w:rPr>
          <w:sz w:val="23"/>
          <w:szCs w:val="23"/>
        </w:rPr>
        <w:t xml:space="preserve"> </w:t>
      </w:r>
      <w:r w:rsidR="000C6D6A" w:rsidRPr="001D41B1">
        <w:rPr>
          <w:b/>
          <w:bCs/>
          <w:sz w:val="23"/>
          <w:szCs w:val="23"/>
        </w:rPr>
        <w:t>(massimo 10 punti).</w:t>
      </w:r>
    </w:p>
    <w:p w14:paraId="2E9FF86B" w14:textId="77777777" w:rsidR="000C6D6A" w:rsidRPr="00D22045" w:rsidRDefault="00AD1A35" w:rsidP="008743C6">
      <w:pPr>
        <w:pStyle w:val="Default"/>
        <w:numPr>
          <w:ilvl w:val="0"/>
          <w:numId w:val="7"/>
        </w:numPr>
        <w:jc w:val="both"/>
        <w:rPr>
          <w:sz w:val="23"/>
          <w:szCs w:val="23"/>
        </w:rPr>
      </w:pPr>
      <w:r w:rsidRPr="001D41B1">
        <w:rPr>
          <w:b/>
          <w:bCs/>
          <w:sz w:val="23"/>
          <w:szCs w:val="23"/>
        </w:rPr>
        <w:t>Intonazione di una semplice melodia</w:t>
      </w:r>
      <w:r w:rsidR="000C6D6A" w:rsidRPr="00D22045">
        <w:rPr>
          <w:sz w:val="23"/>
          <w:szCs w:val="23"/>
        </w:rPr>
        <w:t xml:space="preserve">: si propongono con il pianoforte e/o la voce tre incisi melodici e se ne richiede la ripetizione per imitazione, con 3 livelli graduali di difficoltà. </w:t>
      </w:r>
    </w:p>
    <w:p w14:paraId="56B7F98D" w14:textId="202460BD" w:rsidR="00CB15F0" w:rsidRPr="001D41B1" w:rsidRDefault="000C6D6A" w:rsidP="008743C6">
      <w:pPr>
        <w:pStyle w:val="Default"/>
        <w:ind w:left="720"/>
        <w:jc w:val="both"/>
        <w:rPr>
          <w:b/>
          <w:bCs/>
          <w:sz w:val="23"/>
          <w:szCs w:val="23"/>
        </w:rPr>
      </w:pPr>
      <w:r w:rsidRPr="00D22045">
        <w:rPr>
          <w:sz w:val="23"/>
          <w:szCs w:val="23"/>
        </w:rPr>
        <w:t xml:space="preserve">A ciascun livello è assegnato </w:t>
      </w:r>
      <w:r w:rsidRPr="001D41B1">
        <w:rPr>
          <w:b/>
          <w:bCs/>
          <w:sz w:val="23"/>
          <w:szCs w:val="23"/>
          <w:u w:val="single"/>
        </w:rPr>
        <w:t>un punteggio da 1 a 10</w:t>
      </w:r>
      <w:r w:rsidRPr="00D22045">
        <w:rPr>
          <w:sz w:val="23"/>
          <w:szCs w:val="23"/>
        </w:rPr>
        <w:t xml:space="preserve"> </w:t>
      </w:r>
      <w:r w:rsidRPr="001D41B1">
        <w:rPr>
          <w:b/>
          <w:bCs/>
          <w:sz w:val="23"/>
          <w:szCs w:val="23"/>
        </w:rPr>
        <w:t>(massimo 30 punti).</w:t>
      </w:r>
    </w:p>
    <w:p w14:paraId="33537599" w14:textId="1685B1E6" w:rsidR="003A3730" w:rsidRPr="001D41B1" w:rsidRDefault="003A3730" w:rsidP="008743C6">
      <w:pPr>
        <w:pStyle w:val="Default"/>
        <w:numPr>
          <w:ilvl w:val="0"/>
          <w:numId w:val="7"/>
        </w:numPr>
        <w:jc w:val="both"/>
        <w:rPr>
          <w:b/>
          <w:bCs/>
          <w:sz w:val="23"/>
          <w:szCs w:val="23"/>
        </w:rPr>
      </w:pPr>
      <w:r w:rsidRPr="001D41B1">
        <w:rPr>
          <w:b/>
          <w:bCs/>
          <w:sz w:val="23"/>
          <w:szCs w:val="23"/>
        </w:rPr>
        <w:t>Coordinamento motorio</w:t>
      </w:r>
      <w:r w:rsidR="000C6D6A" w:rsidRPr="00D22045">
        <w:rPr>
          <w:sz w:val="23"/>
          <w:szCs w:val="23"/>
        </w:rPr>
        <w:t xml:space="preserve">: si propongono esercizi con il battito delle mani e dei piedi e se ne richiede la ripetizione con 3 livelli graduali di difficoltà. A ciascun livello è assegnato un </w:t>
      </w:r>
      <w:r w:rsidR="000C6D6A" w:rsidRPr="001D41B1">
        <w:rPr>
          <w:b/>
          <w:bCs/>
          <w:sz w:val="23"/>
          <w:szCs w:val="23"/>
          <w:u w:val="single"/>
        </w:rPr>
        <w:t>punteggio da 1 a 10</w:t>
      </w:r>
      <w:r w:rsidR="000C6D6A" w:rsidRPr="00D22045">
        <w:rPr>
          <w:sz w:val="23"/>
          <w:szCs w:val="23"/>
        </w:rPr>
        <w:t xml:space="preserve"> </w:t>
      </w:r>
      <w:r w:rsidR="000C6D6A" w:rsidRPr="001D41B1">
        <w:rPr>
          <w:b/>
          <w:bCs/>
          <w:sz w:val="23"/>
          <w:szCs w:val="23"/>
        </w:rPr>
        <w:t>(massimo 30 punti).</w:t>
      </w:r>
    </w:p>
    <w:p w14:paraId="132D4813" w14:textId="77777777" w:rsidR="003A3730" w:rsidRPr="00D22045" w:rsidRDefault="003A3730" w:rsidP="008743C6">
      <w:pPr>
        <w:pStyle w:val="Default"/>
        <w:jc w:val="both"/>
        <w:rPr>
          <w:sz w:val="23"/>
          <w:szCs w:val="23"/>
        </w:rPr>
      </w:pPr>
    </w:p>
    <w:p w14:paraId="5A79DE18" w14:textId="521E3398" w:rsidR="00CB15F0" w:rsidRPr="00D22045" w:rsidRDefault="00CB15F0" w:rsidP="008743C6">
      <w:pPr>
        <w:pStyle w:val="Default"/>
        <w:ind w:left="57"/>
        <w:jc w:val="both"/>
        <w:rPr>
          <w:sz w:val="23"/>
          <w:szCs w:val="23"/>
        </w:rPr>
      </w:pPr>
      <w:r w:rsidRPr="00D22045">
        <w:rPr>
          <w:sz w:val="23"/>
          <w:szCs w:val="23"/>
        </w:rPr>
        <w:lastRenderedPageBreak/>
        <w:t xml:space="preserve">Si terrà conto anche della </w:t>
      </w:r>
      <w:r w:rsidR="00AD1A35" w:rsidRPr="00D22045">
        <w:rPr>
          <w:sz w:val="23"/>
          <w:szCs w:val="23"/>
        </w:rPr>
        <w:t xml:space="preserve">predisposizione fisica adeguata allo studio degli strumenti presenti nel percorso ad indirizzo musicale. </w:t>
      </w:r>
    </w:p>
    <w:p w14:paraId="1368F771" w14:textId="77777777" w:rsidR="00CB15F0" w:rsidRPr="00D22045" w:rsidRDefault="00CB15F0" w:rsidP="00AD1A35">
      <w:pPr>
        <w:pStyle w:val="Default"/>
        <w:rPr>
          <w:sz w:val="23"/>
          <w:szCs w:val="23"/>
        </w:rPr>
      </w:pPr>
    </w:p>
    <w:p w14:paraId="0A516170" w14:textId="2630DE95" w:rsidR="00CB15F0" w:rsidRPr="00D22045" w:rsidRDefault="00AD1A35" w:rsidP="00AB22FC">
      <w:pPr>
        <w:pStyle w:val="Default"/>
        <w:jc w:val="both"/>
        <w:rPr>
          <w:sz w:val="23"/>
          <w:szCs w:val="23"/>
        </w:rPr>
      </w:pPr>
      <w:r w:rsidRPr="00D22045">
        <w:rPr>
          <w:sz w:val="23"/>
          <w:szCs w:val="23"/>
        </w:rPr>
        <w:t>Per ognuna delle attitudini musicali saranno predisposti degli esercizi (semplici test di</w:t>
      </w:r>
      <w:r w:rsidR="00FD57E4" w:rsidRPr="00D22045">
        <w:rPr>
          <w:sz w:val="23"/>
          <w:szCs w:val="23"/>
        </w:rPr>
        <w:t xml:space="preserve"> </w:t>
      </w:r>
      <w:r w:rsidRPr="00D22045">
        <w:rPr>
          <w:sz w:val="23"/>
          <w:szCs w:val="23"/>
        </w:rPr>
        <w:t xml:space="preserve">riconoscimento/produzione per imitazione di pattern ritmici, semplici test di percezione uditiva e di intonazione). </w:t>
      </w:r>
    </w:p>
    <w:p w14:paraId="6293B35A" w14:textId="77777777" w:rsidR="00CB15F0" w:rsidRPr="00D22045" w:rsidRDefault="00CB15F0" w:rsidP="00AB22FC">
      <w:pPr>
        <w:pStyle w:val="Default"/>
        <w:jc w:val="both"/>
        <w:rPr>
          <w:sz w:val="23"/>
          <w:szCs w:val="23"/>
        </w:rPr>
      </w:pPr>
    </w:p>
    <w:p w14:paraId="75FB591A" w14:textId="6F13B856" w:rsidR="00AD1A35" w:rsidRPr="00D22045" w:rsidRDefault="00AD1A35" w:rsidP="00AB22FC">
      <w:pPr>
        <w:pStyle w:val="Default"/>
        <w:jc w:val="both"/>
        <w:rPr>
          <w:sz w:val="23"/>
          <w:szCs w:val="23"/>
        </w:rPr>
      </w:pPr>
      <w:r w:rsidRPr="00D22045">
        <w:rPr>
          <w:sz w:val="23"/>
          <w:szCs w:val="23"/>
        </w:rPr>
        <w:t>Gli esercizi avranno difficoltà progressiva e saranno somministrati individualmente ai candidati che dovranno eseguirli per imitazione. Non occorre che i candidati conoscano la musica o sappiano suonare uno strumento musicale.</w:t>
      </w:r>
    </w:p>
    <w:p w14:paraId="0D350582" w14:textId="77777777" w:rsidR="00AD1A35" w:rsidRPr="00CB15F0" w:rsidRDefault="00AD1A35" w:rsidP="00AB22FC">
      <w:pPr>
        <w:pStyle w:val="Default"/>
        <w:jc w:val="both"/>
        <w:rPr>
          <w:sz w:val="22"/>
          <w:szCs w:val="22"/>
        </w:rPr>
      </w:pPr>
    </w:p>
    <w:p w14:paraId="5F34FFB7" w14:textId="68F92524" w:rsidR="00CB15F0" w:rsidRDefault="00CB15F0" w:rsidP="00AB22FC">
      <w:pPr>
        <w:pStyle w:val="Default"/>
        <w:jc w:val="both"/>
      </w:pPr>
      <w:r w:rsidRPr="00CB15F0">
        <w:t>Tutti gli aspiranti che, all’atto dell’iscrizione hanno scelto l’indirizzo musicale verranno convocati per sostenere la prova che ha luogo</w:t>
      </w:r>
      <w:r>
        <w:t xml:space="preserve"> nella sede centrale dell’I.C. Andrano.</w:t>
      </w:r>
    </w:p>
    <w:p w14:paraId="16CCBC10" w14:textId="61F716DD" w:rsidR="00CB15F0" w:rsidRPr="00CB15F0" w:rsidRDefault="00CB15F0" w:rsidP="00AB22FC">
      <w:pPr>
        <w:pStyle w:val="Default"/>
        <w:jc w:val="both"/>
      </w:pPr>
      <w:r w:rsidRPr="00CB15F0">
        <w:t xml:space="preserve"> </w:t>
      </w:r>
    </w:p>
    <w:p w14:paraId="0A1A1B2F" w14:textId="1602F416" w:rsidR="00CB15F0" w:rsidRPr="00D22045" w:rsidRDefault="00CB15F0" w:rsidP="00AB22FC">
      <w:pPr>
        <w:pStyle w:val="Default"/>
        <w:numPr>
          <w:ilvl w:val="0"/>
          <w:numId w:val="9"/>
        </w:numPr>
        <w:jc w:val="both"/>
        <w:rPr>
          <w:sz w:val="23"/>
          <w:szCs w:val="23"/>
        </w:rPr>
      </w:pPr>
      <w:r w:rsidRPr="00D22045">
        <w:rPr>
          <w:b/>
          <w:bCs/>
          <w:sz w:val="23"/>
          <w:szCs w:val="23"/>
          <w:u w:val="single"/>
        </w:rPr>
        <w:t>Nel caso di candidati impossibilitati per gravi motivi a partecipare alla prova orientativa</w:t>
      </w:r>
      <w:r w:rsidRPr="00D22045">
        <w:rPr>
          <w:sz w:val="23"/>
          <w:szCs w:val="23"/>
        </w:rPr>
        <w:t>, sarà riconvocata la commissione per una prova suppletiva nel rispetto dei termini previsti dalla Circolare Ministeriale, pena l’esclusione di tali candidati.</w:t>
      </w:r>
    </w:p>
    <w:p w14:paraId="3B3A9183" w14:textId="77777777" w:rsidR="00CB15F0" w:rsidRPr="00D22045" w:rsidRDefault="00CB15F0" w:rsidP="00AB22FC">
      <w:pPr>
        <w:pStyle w:val="Default"/>
        <w:jc w:val="both"/>
        <w:rPr>
          <w:sz w:val="23"/>
          <w:szCs w:val="23"/>
        </w:rPr>
      </w:pPr>
    </w:p>
    <w:p w14:paraId="79A29DB5" w14:textId="0A5AAC8A" w:rsidR="00AD1A35" w:rsidRPr="00D22045" w:rsidRDefault="00CB15F0" w:rsidP="00AB22FC">
      <w:pPr>
        <w:pStyle w:val="Default"/>
        <w:numPr>
          <w:ilvl w:val="0"/>
          <w:numId w:val="9"/>
        </w:numPr>
        <w:jc w:val="both"/>
        <w:rPr>
          <w:sz w:val="23"/>
          <w:szCs w:val="23"/>
        </w:rPr>
      </w:pPr>
      <w:r w:rsidRPr="00D22045">
        <w:rPr>
          <w:sz w:val="23"/>
          <w:szCs w:val="23"/>
        </w:rPr>
        <w:t>Sarà possibile una prova orientativo- attitudinale e/o suppletiva anche in tempi successivi a tali termini solo ed esclusivamente per la mancanza di liste di attesa per la copertura di posti rimasti disponibili</w:t>
      </w:r>
    </w:p>
    <w:p w14:paraId="1EE0F195" w14:textId="77777777" w:rsidR="00AD1A35" w:rsidRDefault="00AD1A35" w:rsidP="00AB22FC">
      <w:pPr>
        <w:pStyle w:val="Default"/>
        <w:jc w:val="both"/>
        <w:rPr>
          <w:sz w:val="23"/>
          <w:szCs w:val="23"/>
        </w:rPr>
      </w:pPr>
    </w:p>
    <w:p w14:paraId="40D47AF3" w14:textId="49F032B4" w:rsidR="00B74383" w:rsidRDefault="00B74383" w:rsidP="00AB22FC">
      <w:pPr>
        <w:pStyle w:val="Default"/>
        <w:jc w:val="both"/>
        <w:rPr>
          <w:sz w:val="23"/>
          <w:szCs w:val="23"/>
        </w:rPr>
      </w:pPr>
      <w:r w:rsidRPr="00FD57E4">
        <w:rPr>
          <w:b/>
          <w:bCs/>
          <w:sz w:val="23"/>
          <w:szCs w:val="23"/>
        </w:rPr>
        <w:t>Per la valutazione della prova,</w:t>
      </w:r>
      <w:r w:rsidR="00960BDD">
        <w:rPr>
          <w:b/>
          <w:bCs/>
          <w:sz w:val="23"/>
          <w:szCs w:val="23"/>
        </w:rPr>
        <w:t xml:space="preserve"> </w:t>
      </w:r>
      <w:r w:rsidRPr="00FD57E4">
        <w:rPr>
          <w:b/>
          <w:bCs/>
          <w:sz w:val="23"/>
          <w:szCs w:val="23"/>
        </w:rPr>
        <w:t>si prenderanno in esame i seguenti criteri stabiliti dalla commissione in sede di riunione preliminare</w:t>
      </w:r>
      <w:r>
        <w:rPr>
          <w:sz w:val="23"/>
          <w:szCs w:val="23"/>
        </w:rPr>
        <w:t>:</w:t>
      </w:r>
    </w:p>
    <w:p w14:paraId="008CE89D" w14:textId="77777777" w:rsidR="00B74383" w:rsidRDefault="00B74383" w:rsidP="00AB22FC">
      <w:pPr>
        <w:pStyle w:val="Default"/>
        <w:numPr>
          <w:ilvl w:val="0"/>
          <w:numId w:val="10"/>
        </w:numPr>
        <w:jc w:val="both"/>
        <w:rPr>
          <w:sz w:val="23"/>
          <w:szCs w:val="23"/>
        </w:rPr>
      </w:pPr>
      <w:r w:rsidRPr="00B74383">
        <w:rPr>
          <w:sz w:val="23"/>
          <w:szCs w:val="23"/>
        </w:rPr>
        <w:t>La valutazione della riproduzione di modelli ritmici per l’accertamento dell’attitudine ritmo/coordinamento;</w:t>
      </w:r>
    </w:p>
    <w:p w14:paraId="129C5275" w14:textId="77777777" w:rsidR="00B74383" w:rsidRDefault="00B74383" w:rsidP="00AB22FC">
      <w:pPr>
        <w:pStyle w:val="Default"/>
        <w:numPr>
          <w:ilvl w:val="0"/>
          <w:numId w:val="10"/>
        </w:numPr>
        <w:jc w:val="both"/>
        <w:rPr>
          <w:sz w:val="23"/>
          <w:szCs w:val="23"/>
        </w:rPr>
      </w:pPr>
      <w:r w:rsidRPr="00B74383">
        <w:rPr>
          <w:sz w:val="23"/>
          <w:szCs w:val="23"/>
        </w:rPr>
        <w:t xml:space="preserve"> La valutazione del riconoscimento dell’altezza di un suono rispetto ad un altro per l’accertamento delle attitudini percettive; </w:t>
      </w:r>
    </w:p>
    <w:p w14:paraId="27C2C280" w14:textId="77777777" w:rsidR="00B74383" w:rsidRDefault="00B74383" w:rsidP="00AB22FC">
      <w:pPr>
        <w:pStyle w:val="Default"/>
        <w:numPr>
          <w:ilvl w:val="0"/>
          <w:numId w:val="10"/>
        </w:numPr>
        <w:jc w:val="both"/>
        <w:rPr>
          <w:sz w:val="23"/>
          <w:szCs w:val="23"/>
        </w:rPr>
      </w:pPr>
      <w:r w:rsidRPr="00B74383">
        <w:rPr>
          <w:sz w:val="23"/>
          <w:szCs w:val="23"/>
        </w:rPr>
        <w:t xml:space="preserve">La valutazione dell’intonazione di una melodia o di frammenti melodici per l’accertamento dell’intonazione. </w:t>
      </w:r>
    </w:p>
    <w:p w14:paraId="5482A7AE" w14:textId="065E9B52" w:rsidR="00D22045" w:rsidRDefault="00D22045" w:rsidP="00AB22FC">
      <w:pPr>
        <w:pStyle w:val="Default"/>
        <w:numPr>
          <w:ilvl w:val="0"/>
          <w:numId w:val="10"/>
        </w:numPr>
        <w:jc w:val="both"/>
        <w:rPr>
          <w:sz w:val="23"/>
          <w:szCs w:val="23"/>
        </w:rPr>
      </w:pPr>
      <w:r w:rsidRPr="00B74383">
        <w:rPr>
          <w:sz w:val="23"/>
          <w:szCs w:val="23"/>
        </w:rPr>
        <w:t xml:space="preserve">La valutazione </w:t>
      </w:r>
      <w:r>
        <w:rPr>
          <w:sz w:val="23"/>
          <w:szCs w:val="23"/>
        </w:rPr>
        <w:t>del c</w:t>
      </w:r>
      <w:r w:rsidRPr="00D22045">
        <w:rPr>
          <w:sz w:val="23"/>
          <w:szCs w:val="23"/>
        </w:rPr>
        <w:t>oordinamento motorio</w:t>
      </w:r>
      <w:r>
        <w:rPr>
          <w:sz w:val="23"/>
          <w:szCs w:val="23"/>
        </w:rPr>
        <w:t>.</w:t>
      </w:r>
    </w:p>
    <w:p w14:paraId="34662FA2" w14:textId="77777777" w:rsidR="00B74383" w:rsidRDefault="00B74383" w:rsidP="00AB22FC">
      <w:pPr>
        <w:pStyle w:val="Default"/>
        <w:ind w:left="420"/>
        <w:jc w:val="both"/>
        <w:rPr>
          <w:sz w:val="23"/>
          <w:szCs w:val="23"/>
        </w:rPr>
      </w:pPr>
    </w:p>
    <w:p w14:paraId="4E0EC9F3" w14:textId="785B0A85" w:rsidR="00B74383" w:rsidRPr="00283495" w:rsidRDefault="00B74383" w:rsidP="00AB22FC">
      <w:pPr>
        <w:pStyle w:val="Default"/>
        <w:ind w:left="420"/>
        <w:jc w:val="both"/>
        <w:rPr>
          <w:b/>
          <w:bCs/>
          <w:sz w:val="23"/>
          <w:szCs w:val="23"/>
          <w:u w:val="single"/>
        </w:rPr>
      </w:pPr>
      <w:r w:rsidRPr="00283495">
        <w:rPr>
          <w:b/>
          <w:bCs/>
          <w:sz w:val="23"/>
          <w:szCs w:val="23"/>
        </w:rPr>
        <w:t xml:space="preserve">La Commissione esprimerà </w:t>
      </w:r>
      <w:r w:rsidR="00283495" w:rsidRPr="00283495">
        <w:rPr>
          <w:b/>
          <w:bCs/>
          <w:sz w:val="23"/>
          <w:szCs w:val="23"/>
        </w:rPr>
        <w:t>una valutazione complessiva in centesimi.</w:t>
      </w:r>
    </w:p>
    <w:p w14:paraId="55789168" w14:textId="77777777" w:rsidR="00D22045" w:rsidRDefault="00D22045" w:rsidP="00AD1A35">
      <w:pPr>
        <w:pStyle w:val="Default"/>
        <w:rPr>
          <w:sz w:val="23"/>
          <w:szCs w:val="23"/>
        </w:rPr>
      </w:pPr>
    </w:p>
    <w:p w14:paraId="20AF61AC" w14:textId="31F8E6F6" w:rsidR="000C6D6A" w:rsidRDefault="000C6D6A" w:rsidP="000C6D6A">
      <w:pPr>
        <w:pStyle w:val="Default"/>
        <w:jc w:val="center"/>
        <w:rPr>
          <w:b/>
          <w:bCs/>
          <w:color w:val="2F5496" w:themeColor="accent1" w:themeShade="BF"/>
        </w:rPr>
      </w:pPr>
      <w:r w:rsidRPr="00B74383">
        <w:rPr>
          <w:b/>
          <w:bCs/>
          <w:color w:val="2F5496" w:themeColor="accent1" w:themeShade="BF"/>
        </w:rPr>
        <w:t xml:space="preserve">ART. </w:t>
      </w:r>
      <w:r>
        <w:rPr>
          <w:b/>
          <w:bCs/>
          <w:color w:val="2F5496" w:themeColor="accent1" w:themeShade="BF"/>
        </w:rPr>
        <w:t>5</w:t>
      </w:r>
    </w:p>
    <w:p w14:paraId="752FCEEF" w14:textId="5799862F" w:rsidR="000C6D6A" w:rsidRPr="000C2152" w:rsidRDefault="000C2152" w:rsidP="000C6D6A">
      <w:pPr>
        <w:pStyle w:val="Default"/>
        <w:jc w:val="center"/>
        <w:rPr>
          <w:color w:val="2F5496" w:themeColor="accent1" w:themeShade="BF"/>
        </w:rPr>
      </w:pPr>
      <w:r w:rsidRPr="000C2152">
        <w:rPr>
          <w:b/>
          <w:bCs/>
          <w:color w:val="2F5496" w:themeColor="accent1" w:themeShade="BF"/>
        </w:rPr>
        <w:t>ALUNNI IN CONDIZIONE DI DISABILITÀ</w:t>
      </w:r>
    </w:p>
    <w:p w14:paraId="306018A5" w14:textId="77777777" w:rsidR="000C6D6A" w:rsidRDefault="000C6D6A" w:rsidP="00AD1A35">
      <w:pPr>
        <w:pStyle w:val="Default"/>
        <w:rPr>
          <w:sz w:val="23"/>
          <w:szCs w:val="23"/>
        </w:rPr>
      </w:pPr>
    </w:p>
    <w:p w14:paraId="362B709C" w14:textId="527BA4B3" w:rsidR="000C6D6A" w:rsidRPr="000C6D6A" w:rsidRDefault="000C6D6A" w:rsidP="00AB22FC">
      <w:pPr>
        <w:pStyle w:val="Default"/>
        <w:jc w:val="both"/>
        <w:rPr>
          <w:sz w:val="23"/>
          <w:szCs w:val="23"/>
        </w:rPr>
      </w:pPr>
      <w:r w:rsidRPr="000C6D6A">
        <w:rPr>
          <w:sz w:val="23"/>
          <w:szCs w:val="23"/>
        </w:rPr>
        <w:t xml:space="preserve">Nel caso di alunni con disabilità, la Commissione proporrà prove adeguate ai singoli casi, con l’obiettivo di valutare le specifiche attitudini musicali.  </w:t>
      </w:r>
    </w:p>
    <w:p w14:paraId="5C13DFC6" w14:textId="4796D35D" w:rsidR="000C6D6A" w:rsidRDefault="000C6D6A" w:rsidP="00AB22FC">
      <w:pPr>
        <w:pStyle w:val="Default"/>
        <w:jc w:val="both"/>
        <w:rPr>
          <w:sz w:val="23"/>
          <w:szCs w:val="23"/>
        </w:rPr>
      </w:pPr>
      <w:r w:rsidRPr="000C6D6A">
        <w:rPr>
          <w:sz w:val="23"/>
          <w:szCs w:val="23"/>
        </w:rPr>
        <w:t xml:space="preserve">Tale studio nel caso di ammissione al Corso ad Indirizzo musicale sarà inserito nel Piano Educativo Individualizzato.  </w:t>
      </w:r>
    </w:p>
    <w:p w14:paraId="4DB61ED6" w14:textId="77777777" w:rsidR="00AD1A35" w:rsidRDefault="00AD1A35" w:rsidP="00AD1A35">
      <w:pPr>
        <w:pStyle w:val="Default"/>
        <w:rPr>
          <w:sz w:val="23"/>
          <w:szCs w:val="23"/>
        </w:rPr>
      </w:pPr>
    </w:p>
    <w:p w14:paraId="19994015" w14:textId="430848F5" w:rsidR="00B74383" w:rsidRPr="00B74383" w:rsidRDefault="00B74383" w:rsidP="00B74383">
      <w:pPr>
        <w:pStyle w:val="Default"/>
        <w:jc w:val="center"/>
        <w:rPr>
          <w:color w:val="2F5496" w:themeColor="accent1" w:themeShade="BF"/>
        </w:rPr>
      </w:pPr>
      <w:r w:rsidRPr="00B74383">
        <w:rPr>
          <w:b/>
          <w:bCs/>
          <w:color w:val="2F5496" w:themeColor="accent1" w:themeShade="BF"/>
        </w:rPr>
        <w:t>ART. 6</w:t>
      </w:r>
    </w:p>
    <w:p w14:paraId="007147AF" w14:textId="5F48E955" w:rsidR="00AD1A35" w:rsidRPr="00B74383" w:rsidRDefault="00B74383" w:rsidP="00B74383">
      <w:pPr>
        <w:pStyle w:val="Default"/>
        <w:jc w:val="center"/>
        <w:rPr>
          <w:color w:val="2F5496" w:themeColor="accent1" w:themeShade="BF"/>
        </w:rPr>
      </w:pPr>
      <w:r w:rsidRPr="00B74383">
        <w:rPr>
          <w:b/>
          <w:bCs/>
          <w:color w:val="2F5496" w:themeColor="accent1" w:themeShade="BF"/>
        </w:rPr>
        <w:t>GRADUATORIA E</w:t>
      </w:r>
      <w:r w:rsidR="00CD7CE8">
        <w:rPr>
          <w:b/>
          <w:bCs/>
          <w:color w:val="2F5496" w:themeColor="accent1" w:themeShade="BF"/>
        </w:rPr>
        <w:t xml:space="preserve"> CRITERI</w:t>
      </w:r>
      <w:r w:rsidRPr="00B74383">
        <w:rPr>
          <w:b/>
          <w:bCs/>
          <w:color w:val="2F5496" w:themeColor="accent1" w:themeShade="BF"/>
        </w:rPr>
        <w:t xml:space="preserve"> ASSEGNAZIONE DELLO STRUMENTO</w:t>
      </w:r>
    </w:p>
    <w:p w14:paraId="5545A391" w14:textId="77777777" w:rsidR="00B74383" w:rsidRDefault="00B74383" w:rsidP="00B74383">
      <w:pPr>
        <w:pStyle w:val="Default"/>
      </w:pPr>
    </w:p>
    <w:p w14:paraId="6BA0D2A1" w14:textId="77777777" w:rsidR="00B74383" w:rsidRPr="000C2152" w:rsidRDefault="00B74383" w:rsidP="00AB22FC">
      <w:pPr>
        <w:pStyle w:val="Default"/>
        <w:jc w:val="both"/>
        <w:rPr>
          <w:sz w:val="23"/>
          <w:szCs w:val="23"/>
        </w:rPr>
      </w:pPr>
      <w:r w:rsidRPr="000C2152">
        <w:rPr>
          <w:sz w:val="23"/>
          <w:szCs w:val="23"/>
        </w:rPr>
        <w:t xml:space="preserve">Sulla base del punteggio riportato nelle prove attitudinali viene stilata una graduatoria di merito. </w:t>
      </w:r>
    </w:p>
    <w:p w14:paraId="5C684243" w14:textId="77777777" w:rsidR="00FD57E4" w:rsidRPr="000C2152" w:rsidRDefault="00FD57E4" w:rsidP="00AB22FC">
      <w:pPr>
        <w:pStyle w:val="Default"/>
        <w:jc w:val="both"/>
        <w:rPr>
          <w:sz w:val="23"/>
          <w:szCs w:val="23"/>
        </w:rPr>
      </w:pPr>
    </w:p>
    <w:p w14:paraId="4FA47286" w14:textId="7242FE89" w:rsidR="00B74383" w:rsidRPr="000C2152" w:rsidRDefault="00B74383" w:rsidP="00AB22FC">
      <w:pPr>
        <w:pStyle w:val="Default"/>
        <w:jc w:val="both"/>
        <w:rPr>
          <w:sz w:val="23"/>
          <w:szCs w:val="23"/>
        </w:rPr>
      </w:pPr>
      <w:r w:rsidRPr="000C2152">
        <w:rPr>
          <w:sz w:val="23"/>
          <w:szCs w:val="23"/>
        </w:rPr>
        <w:t xml:space="preserve"> La graduatoria di merito sarà utilizzata per determinare la precedenza degli iscritti </w:t>
      </w:r>
      <w:r w:rsidR="00FD57E4" w:rsidRPr="000C2152">
        <w:rPr>
          <w:sz w:val="23"/>
          <w:szCs w:val="23"/>
        </w:rPr>
        <w:t>in relazione</w:t>
      </w:r>
      <w:r w:rsidRPr="000C2152">
        <w:rPr>
          <w:color w:val="auto"/>
          <w:sz w:val="23"/>
          <w:szCs w:val="23"/>
        </w:rPr>
        <w:t xml:space="preserve">: </w:t>
      </w:r>
    </w:p>
    <w:p w14:paraId="72CA4E2D" w14:textId="7FC15539" w:rsidR="00B74383" w:rsidRPr="000C2152" w:rsidRDefault="00B74383" w:rsidP="00AB22FC">
      <w:pPr>
        <w:pStyle w:val="Default"/>
        <w:numPr>
          <w:ilvl w:val="1"/>
          <w:numId w:val="11"/>
        </w:numPr>
        <w:spacing w:line="360" w:lineRule="auto"/>
        <w:ind w:left="714" w:hanging="357"/>
        <w:jc w:val="both"/>
        <w:rPr>
          <w:color w:val="auto"/>
          <w:sz w:val="23"/>
          <w:szCs w:val="23"/>
        </w:rPr>
      </w:pPr>
      <w:r w:rsidRPr="000C2152">
        <w:rPr>
          <w:color w:val="auto"/>
          <w:sz w:val="23"/>
          <w:szCs w:val="23"/>
        </w:rPr>
        <w:t xml:space="preserve">all’assegnazione dello strumento musicale; </w:t>
      </w:r>
    </w:p>
    <w:p w14:paraId="562609D6" w14:textId="36EF7846" w:rsidR="00B74383" w:rsidRPr="000C2152" w:rsidRDefault="00B74383" w:rsidP="00AB22FC">
      <w:pPr>
        <w:pStyle w:val="Default"/>
        <w:numPr>
          <w:ilvl w:val="1"/>
          <w:numId w:val="11"/>
        </w:numPr>
        <w:spacing w:line="360" w:lineRule="auto"/>
        <w:ind w:left="714" w:hanging="357"/>
        <w:jc w:val="both"/>
        <w:rPr>
          <w:color w:val="auto"/>
          <w:sz w:val="23"/>
          <w:szCs w:val="23"/>
        </w:rPr>
      </w:pPr>
      <w:r w:rsidRPr="000C2152">
        <w:rPr>
          <w:color w:val="auto"/>
          <w:sz w:val="23"/>
          <w:szCs w:val="23"/>
        </w:rPr>
        <w:t xml:space="preserve">a nuovi “inserimenti” nel percorso ad indirizzo musicale, in casi di trasferimenti, rinuncia o impedimenti vari. </w:t>
      </w:r>
    </w:p>
    <w:p w14:paraId="0C6A9ABF" w14:textId="77777777" w:rsidR="00B74383" w:rsidRPr="000C2152" w:rsidRDefault="00B74383" w:rsidP="00AB22FC">
      <w:pPr>
        <w:pStyle w:val="Default"/>
        <w:ind w:left="360"/>
        <w:jc w:val="both"/>
        <w:rPr>
          <w:sz w:val="23"/>
          <w:szCs w:val="23"/>
        </w:rPr>
      </w:pPr>
    </w:p>
    <w:p w14:paraId="7041029C" w14:textId="77777777" w:rsidR="00B74383" w:rsidRPr="000C2152" w:rsidRDefault="00B74383" w:rsidP="00AB22FC">
      <w:pPr>
        <w:pStyle w:val="Default"/>
        <w:jc w:val="both"/>
        <w:rPr>
          <w:sz w:val="23"/>
          <w:szCs w:val="23"/>
        </w:rPr>
      </w:pPr>
      <w:r w:rsidRPr="000C2152">
        <w:rPr>
          <w:b/>
          <w:bCs/>
          <w:sz w:val="23"/>
          <w:szCs w:val="23"/>
        </w:rPr>
        <w:t>La graduatoria di merito e l’assegnazione della specialità strumentale</w:t>
      </w:r>
      <w:r w:rsidRPr="000C2152">
        <w:rPr>
          <w:sz w:val="23"/>
          <w:szCs w:val="23"/>
        </w:rPr>
        <w:t xml:space="preserve">, verranno pubblicate all’albo on line dell’Istituto </w:t>
      </w:r>
      <w:r w:rsidRPr="000C2152">
        <w:rPr>
          <w:b/>
          <w:bCs/>
          <w:sz w:val="23"/>
          <w:szCs w:val="23"/>
        </w:rPr>
        <w:t>entro dieci 10 giorni lavorativi seguenti l’ultima sessione di prove</w:t>
      </w:r>
      <w:r w:rsidRPr="000C2152">
        <w:rPr>
          <w:sz w:val="23"/>
          <w:szCs w:val="23"/>
        </w:rPr>
        <w:t>.</w:t>
      </w:r>
    </w:p>
    <w:p w14:paraId="2E8EF705" w14:textId="77777777" w:rsidR="00AB22FC" w:rsidRDefault="00AB22FC" w:rsidP="00AB22FC">
      <w:pPr>
        <w:pStyle w:val="Default"/>
        <w:jc w:val="both"/>
        <w:rPr>
          <w:sz w:val="23"/>
          <w:szCs w:val="23"/>
        </w:rPr>
      </w:pPr>
    </w:p>
    <w:p w14:paraId="70BF4456" w14:textId="43BFC254" w:rsidR="00B74383" w:rsidRPr="000C2152" w:rsidRDefault="00B74383" w:rsidP="00AB22FC">
      <w:pPr>
        <w:pStyle w:val="Default"/>
        <w:jc w:val="both"/>
        <w:rPr>
          <w:sz w:val="23"/>
          <w:szCs w:val="23"/>
        </w:rPr>
      </w:pPr>
      <w:r w:rsidRPr="000C2152">
        <w:rPr>
          <w:sz w:val="23"/>
          <w:szCs w:val="23"/>
        </w:rPr>
        <w:t xml:space="preserve"> </w:t>
      </w:r>
      <w:r w:rsidRPr="000C2152">
        <w:rPr>
          <w:b/>
          <w:bCs/>
          <w:i/>
          <w:iCs/>
          <w:color w:val="833C0B" w:themeColor="accent2" w:themeShade="80"/>
          <w:sz w:val="23"/>
          <w:szCs w:val="23"/>
          <w:u w:val="single"/>
        </w:rPr>
        <w:t>La pubblicazione della graduatoria di merito all’albo on line dell’Istituto vale a tutti gli effetti quale comunicazione ufficiale alle famiglie interessate</w:t>
      </w:r>
      <w:r w:rsidRPr="000C2152">
        <w:rPr>
          <w:sz w:val="23"/>
          <w:szCs w:val="23"/>
        </w:rPr>
        <w:t xml:space="preserve">. </w:t>
      </w:r>
    </w:p>
    <w:p w14:paraId="03B98D38" w14:textId="77777777" w:rsidR="005442BC" w:rsidRPr="00B74383" w:rsidRDefault="005442BC" w:rsidP="00AB22FC">
      <w:pPr>
        <w:spacing w:after="0" w:line="240" w:lineRule="auto"/>
        <w:jc w:val="both"/>
        <w:rPr>
          <w:rFonts w:ascii="Times New Roman" w:hAnsi="Times New Roman" w:cs="Times New Roman"/>
          <w:b/>
          <w:bCs/>
          <w:caps/>
          <w:color w:val="2F5496" w:themeColor="accent1" w:themeShade="BF"/>
        </w:rPr>
      </w:pPr>
    </w:p>
    <w:p w14:paraId="10776F63" w14:textId="77777777" w:rsidR="00CD7CE8" w:rsidRDefault="00CD7CE8" w:rsidP="00AB22FC">
      <w:pPr>
        <w:spacing w:after="0" w:line="240" w:lineRule="auto"/>
        <w:jc w:val="both"/>
        <w:rPr>
          <w:rFonts w:ascii="Times New Roman" w:hAnsi="Times New Roman" w:cs="Times New Roman"/>
          <w:b/>
          <w:bCs/>
          <w:color w:val="2F5496" w:themeColor="accent1" w:themeShade="BF"/>
          <w:sz w:val="24"/>
          <w:szCs w:val="24"/>
        </w:rPr>
      </w:pPr>
    </w:p>
    <w:p w14:paraId="68A7885A" w14:textId="4880CE4E" w:rsidR="00CD7CE8" w:rsidRPr="00CD7CE8" w:rsidRDefault="00CD7CE8" w:rsidP="00AB22FC">
      <w:pPr>
        <w:pStyle w:val="Paragrafoelenco"/>
        <w:numPr>
          <w:ilvl w:val="0"/>
          <w:numId w:val="13"/>
        </w:numPr>
        <w:spacing w:after="0" w:line="240" w:lineRule="auto"/>
        <w:jc w:val="both"/>
        <w:rPr>
          <w:rFonts w:ascii="Arial Black" w:hAnsi="Arial Black" w:cs="Times New Roman"/>
          <w:b/>
          <w:bCs/>
        </w:rPr>
      </w:pPr>
      <w:r w:rsidRPr="00CD7CE8">
        <w:rPr>
          <w:rFonts w:ascii="Arial Black" w:hAnsi="Arial Black" w:cs="Times New Roman"/>
          <w:b/>
          <w:bCs/>
        </w:rPr>
        <w:t>Criteri per l’assegnazione dello strumento musicale</w:t>
      </w:r>
    </w:p>
    <w:p w14:paraId="311D5740" w14:textId="77777777" w:rsidR="00CD7CE8" w:rsidRDefault="00CD7CE8" w:rsidP="00AB22FC">
      <w:pPr>
        <w:spacing w:after="0" w:line="240" w:lineRule="auto"/>
        <w:jc w:val="both"/>
        <w:rPr>
          <w:rFonts w:ascii="Times New Roman" w:hAnsi="Times New Roman" w:cs="Times New Roman"/>
        </w:rPr>
      </w:pPr>
    </w:p>
    <w:p w14:paraId="79EEF490" w14:textId="77777777" w:rsidR="00CD7CE8" w:rsidRPr="000C2152" w:rsidRDefault="00CD7CE8" w:rsidP="00AB22FC">
      <w:pPr>
        <w:spacing w:after="0" w:line="240" w:lineRule="auto"/>
        <w:jc w:val="both"/>
        <w:rPr>
          <w:rFonts w:ascii="Times New Roman" w:hAnsi="Times New Roman" w:cs="Times New Roman"/>
          <w:sz w:val="23"/>
          <w:szCs w:val="23"/>
        </w:rPr>
      </w:pPr>
      <w:r w:rsidRPr="000C2152">
        <w:rPr>
          <w:rFonts w:ascii="Times New Roman" w:hAnsi="Times New Roman" w:cs="Times New Roman"/>
          <w:sz w:val="23"/>
          <w:szCs w:val="23"/>
        </w:rPr>
        <w:t>I criteri che verranno adottati per la formazione della classe prima di strumento musicale saranno i seguenti:</w:t>
      </w:r>
    </w:p>
    <w:p w14:paraId="69C3A2B1" w14:textId="3E003D1A" w:rsidR="00CD7CE8" w:rsidRPr="000C2152" w:rsidRDefault="00CD7CE8" w:rsidP="00AB22FC">
      <w:pPr>
        <w:pStyle w:val="Paragrafoelenco"/>
        <w:numPr>
          <w:ilvl w:val="0"/>
          <w:numId w:val="12"/>
        </w:numPr>
        <w:spacing w:after="0" w:line="240" w:lineRule="auto"/>
        <w:jc w:val="both"/>
        <w:rPr>
          <w:rFonts w:ascii="Times New Roman" w:hAnsi="Times New Roman" w:cs="Times New Roman"/>
          <w:sz w:val="23"/>
          <w:szCs w:val="23"/>
        </w:rPr>
      </w:pPr>
      <w:r w:rsidRPr="000C2152">
        <w:rPr>
          <w:rFonts w:ascii="Times New Roman" w:hAnsi="Times New Roman" w:cs="Times New Roman"/>
          <w:sz w:val="23"/>
          <w:szCs w:val="23"/>
        </w:rPr>
        <w:t xml:space="preserve">Fabbisogno della classe di strumento; </w:t>
      </w:r>
    </w:p>
    <w:p w14:paraId="770B56B0" w14:textId="77777777" w:rsidR="00CD7CE8" w:rsidRPr="000C2152" w:rsidRDefault="00CD7CE8" w:rsidP="00AB22FC">
      <w:pPr>
        <w:pStyle w:val="Paragrafoelenco"/>
        <w:numPr>
          <w:ilvl w:val="0"/>
          <w:numId w:val="12"/>
        </w:numPr>
        <w:spacing w:after="0" w:line="240" w:lineRule="auto"/>
        <w:jc w:val="both"/>
        <w:rPr>
          <w:rFonts w:ascii="Times New Roman" w:hAnsi="Times New Roman" w:cs="Times New Roman"/>
          <w:sz w:val="23"/>
          <w:szCs w:val="23"/>
        </w:rPr>
      </w:pPr>
      <w:r w:rsidRPr="000C2152">
        <w:rPr>
          <w:rFonts w:ascii="Times New Roman" w:hAnsi="Times New Roman" w:cs="Times New Roman"/>
          <w:sz w:val="23"/>
          <w:szCs w:val="23"/>
        </w:rPr>
        <w:t xml:space="preserve">Ripartizione equa dei posti disponibili fra le varie specialità strumentali; </w:t>
      </w:r>
    </w:p>
    <w:p w14:paraId="246B33E9" w14:textId="77777777" w:rsidR="00CD7CE8" w:rsidRDefault="00CD7CE8" w:rsidP="00AB22FC">
      <w:pPr>
        <w:pStyle w:val="Paragrafoelenco"/>
        <w:numPr>
          <w:ilvl w:val="0"/>
          <w:numId w:val="12"/>
        </w:numPr>
        <w:spacing w:after="0" w:line="240" w:lineRule="auto"/>
        <w:jc w:val="both"/>
        <w:rPr>
          <w:rFonts w:ascii="Times New Roman" w:hAnsi="Times New Roman" w:cs="Times New Roman"/>
          <w:sz w:val="23"/>
          <w:szCs w:val="23"/>
        </w:rPr>
      </w:pPr>
      <w:r w:rsidRPr="000C2152">
        <w:rPr>
          <w:rFonts w:ascii="Times New Roman" w:hAnsi="Times New Roman" w:cs="Times New Roman"/>
          <w:sz w:val="23"/>
          <w:szCs w:val="23"/>
        </w:rPr>
        <w:t xml:space="preserve">Assegnazione alle specialità strumentali secondo il principio del merito evidenziato dalle risultanze delle prove. </w:t>
      </w:r>
    </w:p>
    <w:p w14:paraId="75663309" w14:textId="6882E72A" w:rsidR="00B309E5" w:rsidRPr="000C2152" w:rsidRDefault="00B309E5" w:rsidP="00AB22FC">
      <w:pPr>
        <w:pStyle w:val="Paragrafoelenco"/>
        <w:numPr>
          <w:ilvl w:val="0"/>
          <w:numId w:val="12"/>
        </w:numPr>
        <w:spacing w:after="0" w:line="240" w:lineRule="auto"/>
        <w:jc w:val="both"/>
        <w:rPr>
          <w:rFonts w:ascii="Times New Roman" w:hAnsi="Times New Roman" w:cs="Times New Roman"/>
          <w:sz w:val="23"/>
          <w:szCs w:val="23"/>
        </w:rPr>
      </w:pPr>
      <w:r w:rsidRPr="00B309E5">
        <w:rPr>
          <w:rFonts w:ascii="Times New Roman" w:hAnsi="Times New Roman" w:cs="Times New Roman"/>
          <w:sz w:val="23"/>
          <w:szCs w:val="23"/>
        </w:rPr>
        <w:t>opzioni espresse in fase di iscrizione.</w:t>
      </w:r>
    </w:p>
    <w:p w14:paraId="57813DF9" w14:textId="77777777" w:rsidR="00CD7CE8" w:rsidRPr="000C2152" w:rsidRDefault="00CD7CE8" w:rsidP="00AB22FC">
      <w:pPr>
        <w:spacing w:after="0" w:line="240" w:lineRule="auto"/>
        <w:jc w:val="both"/>
        <w:rPr>
          <w:rFonts w:ascii="Times New Roman" w:hAnsi="Times New Roman" w:cs="Times New Roman"/>
          <w:sz w:val="23"/>
          <w:szCs w:val="23"/>
        </w:rPr>
      </w:pPr>
    </w:p>
    <w:p w14:paraId="661CC43D" w14:textId="3FB32AE4" w:rsidR="00CD7CE8" w:rsidRPr="000C2152" w:rsidRDefault="00CD7CE8" w:rsidP="00AB22FC">
      <w:pPr>
        <w:spacing w:after="0" w:line="240" w:lineRule="auto"/>
        <w:jc w:val="both"/>
        <w:rPr>
          <w:rFonts w:ascii="Times New Roman" w:hAnsi="Times New Roman" w:cs="Times New Roman"/>
          <w:sz w:val="23"/>
          <w:szCs w:val="23"/>
        </w:rPr>
      </w:pPr>
      <w:r w:rsidRPr="000C2152">
        <w:rPr>
          <w:rFonts w:ascii="Times New Roman" w:hAnsi="Times New Roman" w:cs="Times New Roman"/>
          <w:sz w:val="23"/>
          <w:szCs w:val="23"/>
        </w:rPr>
        <w:t>In base all’esito della prova orientativo-attitudinale verrà stilata la graduatoria che definirà l’attribuzione dello strumento all’alunno e la composizione della nuova classe prima ad indirizzo musicale</w:t>
      </w:r>
    </w:p>
    <w:p w14:paraId="543F66A6" w14:textId="77777777" w:rsidR="00CD7CE8" w:rsidRDefault="00CD7CE8" w:rsidP="00DC526F">
      <w:pPr>
        <w:spacing w:after="0" w:line="240" w:lineRule="auto"/>
        <w:rPr>
          <w:rFonts w:ascii="Times New Roman" w:hAnsi="Times New Roman" w:cs="Times New Roman"/>
          <w:b/>
          <w:bCs/>
          <w:color w:val="2F5496" w:themeColor="accent1" w:themeShade="BF"/>
        </w:rPr>
      </w:pPr>
    </w:p>
    <w:p w14:paraId="79E89AC0" w14:textId="05A225DC" w:rsidR="00CD7CE8" w:rsidRPr="00CD7CE8" w:rsidRDefault="00CD7CE8" w:rsidP="00CD7CE8">
      <w:pPr>
        <w:pStyle w:val="Default"/>
        <w:jc w:val="center"/>
        <w:rPr>
          <w:color w:val="2F5496" w:themeColor="accent1" w:themeShade="BF"/>
        </w:rPr>
      </w:pPr>
      <w:r w:rsidRPr="00CD7CE8">
        <w:rPr>
          <w:b/>
          <w:bCs/>
          <w:color w:val="2F5496" w:themeColor="accent1" w:themeShade="BF"/>
        </w:rPr>
        <w:t>ART.7</w:t>
      </w:r>
    </w:p>
    <w:p w14:paraId="220487C2" w14:textId="6B859FF9" w:rsidR="00CD7CE8" w:rsidRPr="00CD7CE8" w:rsidRDefault="00CD7CE8" w:rsidP="00CD7CE8">
      <w:pPr>
        <w:spacing w:after="0" w:line="240" w:lineRule="auto"/>
        <w:jc w:val="center"/>
        <w:rPr>
          <w:rFonts w:ascii="Times New Roman" w:hAnsi="Times New Roman" w:cs="Times New Roman"/>
          <w:b/>
          <w:bCs/>
          <w:color w:val="2F5496" w:themeColor="accent1" w:themeShade="BF"/>
          <w:sz w:val="24"/>
          <w:szCs w:val="24"/>
        </w:rPr>
      </w:pPr>
      <w:r w:rsidRPr="00CD7CE8">
        <w:rPr>
          <w:rFonts w:ascii="Times New Roman" w:hAnsi="Times New Roman" w:cs="Times New Roman"/>
          <w:b/>
          <w:bCs/>
          <w:color w:val="2F5496" w:themeColor="accent1" w:themeShade="BF"/>
          <w:sz w:val="24"/>
          <w:szCs w:val="24"/>
        </w:rPr>
        <w:t>RINUNCIA ALL’ISCRIZIONE E/O ALLA FREQUENZA DURANTE IL TRIENNIO</w:t>
      </w:r>
    </w:p>
    <w:p w14:paraId="764D2A59" w14:textId="77777777" w:rsidR="00CD7CE8" w:rsidRDefault="00CD7CE8" w:rsidP="00DC526F">
      <w:pPr>
        <w:spacing w:after="0" w:line="240" w:lineRule="auto"/>
        <w:rPr>
          <w:rFonts w:ascii="Times New Roman" w:hAnsi="Times New Roman" w:cs="Times New Roman"/>
          <w:b/>
          <w:bCs/>
          <w:color w:val="2F5496" w:themeColor="accent1" w:themeShade="BF"/>
        </w:rPr>
      </w:pPr>
    </w:p>
    <w:p w14:paraId="12403397" w14:textId="77777777" w:rsidR="00CD7CE8" w:rsidRPr="00DD7312" w:rsidRDefault="00CD7CE8"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Il percorso ad indirizzo musicale ha la medesima durata del triennio di Scuola Secondaria di primo grado, diventando, una volta scelto, a tutti gli effetti materia curriculare e la sua frequenza è obbligatoria per l’intero triennio.</w:t>
      </w:r>
    </w:p>
    <w:p w14:paraId="0070D9A6" w14:textId="77777777" w:rsidR="00AB22FC" w:rsidRDefault="00AB22FC" w:rsidP="00AB22FC">
      <w:pPr>
        <w:spacing w:after="0" w:line="240" w:lineRule="auto"/>
        <w:jc w:val="both"/>
        <w:rPr>
          <w:rFonts w:ascii="Times New Roman" w:hAnsi="Times New Roman" w:cs="Times New Roman"/>
          <w:sz w:val="23"/>
          <w:szCs w:val="23"/>
        </w:rPr>
      </w:pPr>
    </w:p>
    <w:p w14:paraId="1DAC7AF6" w14:textId="5470A4D8" w:rsidR="00CD7CE8" w:rsidRPr="00DD7312" w:rsidRDefault="00CD7CE8"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Non è ammesso, tranne che per trasferimento presso altra scuola o per gravi e comprovati motivi di carattere sanitario, il ritiro dal corso di strumento musicale. Nel caso di ritiro, di uno o più alunni i loro posti saranno assegnati, per scorrimento, agli alunni utilmente collocati in graduatoria.</w:t>
      </w:r>
    </w:p>
    <w:p w14:paraId="04B105F6" w14:textId="77777777" w:rsidR="00AB22FC" w:rsidRDefault="00AB22FC" w:rsidP="00AB22FC">
      <w:pPr>
        <w:spacing w:after="0" w:line="240" w:lineRule="auto"/>
        <w:jc w:val="both"/>
        <w:rPr>
          <w:rFonts w:ascii="Times New Roman" w:hAnsi="Times New Roman" w:cs="Times New Roman"/>
          <w:b/>
          <w:bCs/>
          <w:i/>
          <w:iCs/>
          <w:color w:val="833C0B" w:themeColor="accent2" w:themeShade="80"/>
          <w:sz w:val="23"/>
          <w:szCs w:val="23"/>
        </w:rPr>
      </w:pPr>
    </w:p>
    <w:p w14:paraId="01AFF743" w14:textId="47091D8F" w:rsidR="00CD7CE8" w:rsidRPr="00DD7312" w:rsidRDefault="00CD7CE8"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b/>
          <w:bCs/>
          <w:i/>
          <w:iCs/>
          <w:color w:val="833C0B" w:themeColor="accent2" w:themeShade="80"/>
          <w:sz w:val="23"/>
          <w:szCs w:val="23"/>
        </w:rPr>
        <w:t xml:space="preserve"> *</w:t>
      </w:r>
      <w:r w:rsidR="00AB22FC" w:rsidRPr="00DD7312">
        <w:rPr>
          <w:rFonts w:ascii="Times New Roman" w:hAnsi="Times New Roman" w:cs="Times New Roman"/>
          <w:b/>
          <w:bCs/>
          <w:i/>
          <w:iCs/>
          <w:color w:val="833C0B" w:themeColor="accent2" w:themeShade="80"/>
          <w:sz w:val="23"/>
          <w:szCs w:val="23"/>
        </w:rPr>
        <w:t>È</w:t>
      </w:r>
      <w:r w:rsidRPr="00DD7312">
        <w:rPr>
          <w:rFonts w:ascii="Times New Roman" w:hAnsi="Times New Roman" w:cs="Times New Roman"/>
          <w:b/>
          <w:bCs/>
          <w:i/>
          <w:iCs/>
          <w:color w:val="833C0B" w:themeColor="accent2" w:themeShade="80"/>
          <w:sz w:val="23"/>
          <w:szCs w:val="23"/>
        </w:rPr>
        <w:t xml:space="preserve"> consentito ritirarsi dal corso di strumento musicale solo per gravi e comprovati motivi previa autorizzazione del Dirigente Scolastico</w:t>
      </w:r>
      <w:r w:rsidRPr="00DD7312">
        <w:rPr>
          <w:rFonts w:ascii="Times New Roman" w:hAnsi="Times New Roman" w:cs="Times New Roman"/>
          <w:sz w:val="23"/>
          <w:szCs w:val="23"/>
        </w:rPr>
        <w:t xml:space="preserve">; </w:t>
      </w:r>
    </w:p>
    <w:p w14:paraId="700EC63A" w14:textId="77777777" w:rsidR="00AB22FC" w:rsidRDefault="00AB22FC" w:rsidP="00AB22FC">
      <w:pPr>
        <w:spacing w:after="0" w:line="240" w:lineRule="auto"/>
        <w:jc w:val="both"/>
        <w:rPr>
          <w:rFonts w:ascii="Times New Roman" w:hAnsi="Times New Roman" w:cs="Times New Roman"/>
          <w:sz w:val="23"/>
          <w:szCs w:val="23"/>
        </w:rPr>
      </w:pPr>
    </w:p>
    <w:p w14:paraId="6EA92038" w14:textId="163E534F" w:rsidR="00CD7CE8" w:rsidRPr="00AE4B88" w:rsidRDefault="00CD7CE8" w:rsidP="00AB22FC">
      <w:pPr>
        <w:spacing w:after="0" w:line="240" w:lineRule="auto"/>
        <w:jc w:val="both"/>
        <w:rPr>
          <w:rFonts w:ascii="Times New Roman" w:hAnsi="Times New Roman" w:cs="Times New Roman"/>
          <w:b/>
          <w:bCs/>
          <w:sz w:val="23"/>
          <w:szCs w:val="23"/>
          <w:u w:val="single"/>
        </w:rPr>
      </w:pPr>
      <w:r w:rsidRPr="00DD7312">
        <w:rPr>
          <w:rFonts w:ascii="Times New Roman" w:hAnsi="Times New Roman" w:cs="Times New Roman"/>
          <w:sz w:val="23"/>
          <w:szCs w:val="23"/>
        </w:rPr>
        <w:t xml:space="preserve">* </w:t>
      </w:r>
      <w:r w:rsidRPr="00DD7312">
        <w:rPr>
          <w:rFonts w:ascii="Times New Roman" w:hAnsi="Times New Roman" w:cs="Times New Roman"/>
          <w:b/>
          <w:bCs/>
          <w:i/>
          <w:iCs/>
          <w:color w:val="833C0B" w:themeColor="accent2" w:themeShade="80"/>
          <w:sz w:val="23"/>
          <w:szCs w:val="23"/>
        </w:rPr>
        <w:t xml:space="preserve">L’eventuale richiesta rinuncia al percorso ad indirizzo musicale, una volta ammessi, deve essere motivata da circostanze gravi ed eccezionali, dichiarate per iscritto al Dirigente </w:t>
      </w:r>
      <w:r w:rsidR="00DD7312">
        <w:rPr>
          <w:rFonts w:ascii="Times New Roman" w:hAnsi="Times New Roman" w:cs="Times New Roman"/>
          <w:b/>
          <w:bCs/>
          <w:i/>
          <w:iCs/>
          <w:color w:val="833C0B" w:themeColor="accent2" w:themeShade="80"/>
          <w:sz w:val="23"/>
          <w:szCs w:val="23"/>
        </w:rPr>
        <w:t>S</w:t>
      </w:r>
      <w:r w:rsidRPr="00DD7312">
        <w:rPr>
          <w:rFonts w:ascii="Times New Roman" w:hAnsi="Times New Roman" w:cs="Times New Roman"/>
          <w:b/>
          <w:bCs/>
          <w:i/>
          <w:iCs/>
          <w:color w:val="833C0B" w:themeColor="accent2" w:themeShade="80"/>
          <w:sz w:val="23"/>
          <w:szCs w:val="23"/>
        </w:rPr>
        <w:t xml:space="preserve">colastico, </w:t>
      </w:r>
      <w:r w:rsidRPr="00AE4B88">
        <w:rPr>
          <w:rFonts w:ascii="Times New Roman" w:hAnsi="Times New Roman" w:cs="Times New Roman"/>
          <w:b/>
          <w:bCs/>
          <w:i/>
          <w:iCs/>
          <w:color w:val="833C0B" w:themeColor="accent2" w:themeShade="80"/>
          <w:sz w:val="23"/>
          <w:szCs w:val="23"/>
          <w:u w:val="single"/>
        </w:rPr>
        <w:t>entro 15 giorni dalla pubblicazione della graduatoria definitiva</w:t>
      </w:r>
      <w:r w:rsidRPr="00AE4B88">
        <w:rPr>
          <w:rFonts w:ascii="Times New Roman" w:hAnsi="Times New Roman" w:cs="Times New Roman"/>
          <w:b/>
          <w:bCs/>
          <w:sz w:val="23"/>
          <w:szCs w:val="23"/>
          <w:u w:val="single"/>
        </w:rPr>
        <w:t xml:space="preserve">. </w:t>
      </w:r>
    </w:p>
    <w:p w14:paraId="39861618" w14:textId="77777777" w:rsidR="00CD7CE8" w:rsidRPr="00DD7312" w:rsidRDefault="00CD7CE8" w:rsidP="00AB22FC">
      <w:pPr>
        <w:spacing w:after="0" w:line="240" w:lineRule="auto"/>
        <w:jc w:val="both"/>
        <w:rPr>
          <w:rFonts w:ascii="Times New Roman" w:hAnsi="Times New Roman" w:cs="Times New Roman"/>
          <w:sz w:val="23"/>
          <w:szCs w:val="23"/>
        </w:rPr>
      </w:pPr>
    </w:p>
    <w:p w14:paraId="3A067E61" w14:textId="77777777" w:rsidR="0019452D" w:rsidRDefault="00CD7CE8"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 xml:space="preserve">Una volta perfezionata l’iscrizione, lo strumento musicale diventa </w:t>
      </w:r>
      <w:r w:rsidRPr="00DD7312">
        <w:rPr>
          <w:rFonts w:ascii="Times New Roman" w:hAnsi="Times New Roman" w:cs="Times New Roman"/>
          <w:b/>
          <w:bCs/>
          <w:sz w:val="23"/>
          <w:szCs w:val="23"/>
          <w:u w:val="single"/>
        </w:rPr>
        <w:t>materia curriculare obbligatoria</w:t>
      </w:r>
      <w:r w:rsidRPr="00DD7312">
        <w:rPr>
          <w:rFonts w:ascii="Times New Roman" w:hAnsi="Times New Roman" w:cs="Times New Roman"/>
          <w:sz w:val="23"/>
          <w:szCs w:val="23"/>
        </w:rPr>
        <w:t xml:space="preserve"> per l’intero triennio ed è parte integrante del piano di studio dello studente e che “Non sono previsti casi di esonero e ritiri </w:t>
      </w:r>
    </w:p>
    <w:p w14:paraId="4DCC09E9" w14:textId="77777777" w:rsidR="00AB22FC" w:rsidRPr="00DD7312" w:rsidRDefault="00AB22FC" w:rsidP="00AB22FC">
      <w:pPr>
        <w:spacing w:after="0" w:line="240" w:lineRule="auto"/>
        <w:jc w:val="both"/>
        <w:rPr>
          <w:rFonts w:ascii="Times New Roman" w:hAnsi="Times New Roman" w:cs="Times New Roman"/>
          <w:sz w:val="23"/>
          <w:szCs w:val="23"/>
        </w:rPr>
      </w:pPr>
    </w:p>
    <w:p w14:paraId="5D0821A6" w14:textId="77777777" w:rsidR="0019452D" w:rsidRPr="00DD7312" w:rsidRDefault="00CD7CE8"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b/>
          <w:bCs/>
          <w:sz w:val="23"/>
          <w:szCs w:val="23"/>
        </w:rPr>
        <w:t>AD ESCLUSIONE del seguente caso</w:t>
      </w:r>
      <w:r w:rsidRPr="00DD7312">
        <w:rPr>
          <w:rFonts w:ascii="Times New Roman" w:hAnsi="Times New Roman" w:cs="Times New Roman"/>
          <w:sz w:val="23"/>
          <w:szCs w:val="23"/>
        </w:rPr>
        <w:t>:</w:t>
      </w:r>
    </w:p>
    <w:p w14:paraId="0BE0BF2D" w14:textId="262B0FC1" w:rsidR="00CD7CE8" w:rsidRPr="00DD7312" w:rsidRDefault="00CD7CE8" w:rsidP="00AB22FC">
      <w:pPr>
        <w:spacing w:after="0" w:line="240" w:lineRule="auto"/>
        <w:jc w:val="both"/>
        <w:rPr>
          <w:rFonts w:ascii="Times New Roman" w:hAnsi="Times New Roman" w:cs="Times New Roman"/>
          <w:b/>
          <w:bCs/>
          <w:i/>
          <w:iCs/>
          <w:color w:val="833C0B" w:themeColor="accent2" w:themeShade="80"/>
          <w:sz w:val="23"/>
          <w:szCs w:val="23"/>
        </w:rPr>
      </w:pPr>
      <w:r w:rsidRPr="00DD7312">
        <w:rPr>
          <w:rFonts w:ascii="Times New Roman" w:hAnsi="Times New Roman" w:cs="Times New Roman"/>
          <w:b/>
          <w:bCs/>
          <w:i/>
          <w:iCs/>
          <w:color w:val="833C0B" w:themeColor="accent2" w:themeShade="80"/>
          <w:sz w:val="23"/>
          <w:szCs w:val="23"/>
        </w:rPr>
        <w:t xml:space="preserve"> a) nel corso del triennio possono essere prese in considerazione eventuali richieste di un esonero o di un ritiro solo per gravi e comprovati motivi di salute o familiari, opportunamente vagliati dal Dirigente Scolastico e da una commissione indetta appositamente. L’esito sarà comunicato formalmente alle famiglie tramite Comunicazione scritta”.</w:t>
      </w:r>
    </w:p>
    <w:p w14:paraId="135C2CC5" w14:textId="77777777" w:rsidR="00CD7CE8" w:rsidRPr="00DD7312" w:rsidRDefault="00CD7CE8" w:rsidP="00AB22FC">
      <w:pPr>
        <w:spacing w:after="0" w:line="240" w:lineRule="auto"/>
        <w:jc w:val="both"/>
        <w:rPr>
          <w:rFonts w:ascii="Times New Roman" w:hAnsi="Times New Roman" w:cs="Times New Roman"/>
          <w:b/>
          <w:bCs/>
          <w:i/>
          <w:iCs/>
          <w:color w:val="2F5496" w:themeColor="accent1" w:themeShade="BF"/>
          <w:sz w:val="23"/>
          <w:szCs w:val="23"/>
        </w:rPr>
      </w:pPr>
    </w:p>
    <w:p w14:paraId="53620566" w14:textId="226BD0F9" w:rsidR="00CD7CE8" w:rsidRPr="00DD7312" w:rsidRDefault="0019452D" w:rsidP="00AB22FC">
      <w:pPr>
        <w:spacing w:after="0" w:line="240" w:lineRule="auto"/>
        <w:jc w:val="both"/>
        <w:rPr>
          <w:rFonts w:ascii="Times New Roman" w:hAnsi="Times New Roman" w:cs="Times New Roman"/>
          <w:b/>
          <w:bCs/>
          <w:sz w:val="23"/>
          <w:szCs w:val="23"/>
        </w:rPr>
      </w:pPr>
      <w:r w:rsidRPr="00DD7312">
        <w:rPr>
          <w:rFonts w:ascii="Times New Roman" w:hAnsi="Times New Roman" w:cs="Times New Roman"/>
          <w:b/>
          <w:bCs/>
          <w:sz w:val="23"/>
          <w:szCs w:val="23"/>
        </w:rPr>
        <w:t>Tali gravi motivazioni saranno valutate da apposita commissione formata dal Dirigente scolastico o suo delegato, dal Consiglio di classe interessato e da tutti i docenti di strumento musicale.</w:t>
      </w:r>
    </w:p>
    <w:p w14:paraId="32008B07" w14:textId="77777777" w:rsidR="00CD7CE8" w:rsidRPr="00DD7312" w:rsidRDefault="00CD7CE8" w:rsidP="00AB22FC">
      <w:pPr>
        <w:spacing w:after="0" w:line="240" w:lineRule="auto"/>
        <w:jc w:val="both"/>
        <w:rPr>
          <w:rFonts w:ascii="Times New Roman" w:hAnsi="Times New Roman" w:cs="Times New Roman"/>
          <w:b/>
          <w:bCs/>
          <w:sz w:val="23"/>
          <w:szCs w:val="23"/>
        </w:rPr>
      </w:pPr>
    </w:p>
    <w:p w14:paraId="2D5011BE" w14:textId="77777777" w:rsidR="0019452D" w:rsidRDefault="0019452D" w:rsidP="00DC526F">
      <w:pPr>
        <w:spacing w:after="0" w:line="240" w:lineRule="auto"/>
        <w:rPr>
          <w:rFonts w:ascii="Times New Roman" w:hAnsi="Times New Roman" w:cs="Times New Roman"/>
          <w:b/>
          <w:bCs/>
          <w:color w:val="2F5496" w:themeColor="accent1" w:themeShade="BF"/>
        </w:rPr>
      </w:pPr>
    </w:p>
    <w:p w14:paraId="1C21EA71" w14:textId="77777777" w:rsidR="00AB22FC" w:rsidRDefault="00AB22FC" w:rsidP="00DC526F">
      <w:pPr>
        <w:spacing w:after="0" w:line="240" w:lineRule="auto"/>
        <w:rPr>
          <w:rFonts w:ascii="Times New Roman" w:hAnsi="Times New Roman" w:cs="Times New Roman"/>
          <w:b/>
          <w:bCs/>
          <w:color w:val="2F5496" w:themeColor="accent1" w:themeShade="BF"/>
        </w:rPr>
      </w:pPr>
    </w:p>
    <w:p w14:paraId="1E24AF7F" w14:textId="7D6D8332" w:rsidR="0019452D" w:rsidRDefault="0019452D" w:rsidP="0019452D">
      <w:pPr>
        <w:autoSpaceDE w:val="0"/>
        <w:autoSpaceDN w:val="0"/>
        <w:adjustRightInd w:val="0"/>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Articolo 8</w:t>
      </w:r>
    </w:p>
    <w:p w14:paraId="67B8F7E8" w14:textId="0AA95A41" w:rsidR="0019452D" w:rsidRPr="0019452D" w:rsidRDefault="0019452D" w:rsidP="0019452D">
      <w:pPr>
        <w:autoSpaceDE w:val="0"/>
        <w:autoSpaceDN w:val="0"/>
        <w:adjustRightInd w:val="0"/>
        <w:spacing w:after="0" w:line="240" w:lineRule="auto"/>
        <w:jc w:val="center"/>
        <w:rPr>
          <w:rFonts w:ascii="Times New Roman" w:hAnsi="Times New Roman" w:cs="Times New Roman"/>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Passaggi ad altro strumento</w:t>
      </w:r>
    </w:p>
    <w:p w14:paraId="55EADE0F" w14:textId="77777777" w:rsidR="0019452D" w:rsidRPr="0019452D" w:rsidRDefault="0019452D" w:rsidP="0019452D">
      <w:pPr>
        <w:spacing w:after="0" w:line="240" w:lineRule="auto"/>
        <w:rPr>
          <w:rFonts w:ascii="Times New Roman" w:hAnsi="Times New Roman" w:cs="Times New Roman"/>
          <w:color w:val="000000"/>
        </w:rPr>
      </w:pPr>
    </w:p>
    <w:p w14:paraId="7ABE7357" w14:textId="1DF833E0" w:rsidR="0019452D" w:rsidRPr="00DD7312" w:rsidRDefault="0019452D" w:rsidP="00AB22FC">
      <w:pPr>
        <w:spacing w:after="0" w:line="240" w:lineRule="auto"/>
        <w:jc w:val="both"/>
        <w:rPr>
          <w:rFonts w:ascii="Times New Roman" w:hAnsi="Times New Roman" w:cs="Times New Roman"/>
          <w:b/>
          <w:bCs/>
          <w:color w:val="2F5496" w:themeColor="accent1" w:themeShade="BF"/>
          <w:sz w:val="23"/>
          <w:szCs w:val="23"/>
        </w:rPr>
      </w:pPr>
      <w:r w:rsidRPr="00DD7312">
        <w:rPr>
          <w:rFonts w:ascii="Times New Roman" w:hAnsi="Times New Roman" w:cs="Times New Roman"/>
          <w:color w:val="000000"/>
          <w:sz w:val="23"/>
          <w:szCs w:val="23"/>
        </w:rPr>
        <w:t>Non sono ammessi passaggi da uno strumento all’altro se non in casi eccezionali, adeguatamente motivati, e previo parere positivo della Commissione.</w:t>
      </w:r>
    </w:p>
    <w:p w14:paraId="32B271D9" w14:textId="77777777" w:rsidR="0019452D" w:rsidRDefault="0019452D" w:rsidP="00DC526F">
      <w:pPr>
        <w:spacing w:after="0" w:line="240" w:lineRule="auto"/>
        <w:rPr>
          <w:rFonts w:ascii="Times New Roman" w:hAnsi="Times New Roman" w:cs="Times New Roman"/>
          <w:b/>
          <w:bCs/>
          <w:color w:val="2F5496" w:themeColor="accent1" w:themeShade="BF"/>
        </w:rPr>
      </w:pPr>
    </w:p>
    <w:p w14:paraId="1658EC00" w14:textId="4798DA15" w:rsidR="0019452D" w:rsidRP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 xml:space="preserve">Art. </w:t>
      </w:r>
      <w:r>
        <w:rPr>
          <w:rFonts w:ascii="Times New Roman" w:hAnsi="Times New Roman" w:cs="Times New Roman"/>
          <w:b/>
          <w:bCs/>
          <w:caps/>
          <w:color w:val="2F5496" w:themeColor="accent1" w:themeShade="BF"/>
          <w:sz w:val="24"/>
          <w:szCs w:val="24"/>
        </w:rPr>
        <w:t>9</w:t>
      </w:r>
    </w:p>
    <w:p w14:paraId="134BAADD" w14:textId="1CB2E71C" w:rsidR="0019452D" w:rsidRP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 xml:space="preserve"> Frequenza</w:t>
      </w:r>
    </w:p>
    <w:p w14:paraId="0404F486" w14:textId="11172413" w:rsidR="00584EF7" w:rsidRDefault="0019452D"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Una volta ammesso al corso ad indirizzo musicale, l’alunno è tenuto a frequentare l’intero triennio del corso. È consentito entrare a far parte del corso negli anni successivi alla classe prima agli alunni provenienti da un’altra scuola media ad indirizzo musicale con la stessa tipologia di strumento, sempre nel limite dei posti disponibi</w:t>
      </w:r>
      <w:r w:rsidR="001A4A52" w:rsidRPr="00DD7312">
        <w:rPr>
          <w:rFonts w:ascii="Times New Roman" w:hAnsi="Times New Roman" w:cs="Times New Roman"/>
          <w:sz w:val="23"/>
          <w:szCs w:val="23"/>
        </w:rPr>
        <w:t>li</w:t>
      </w:r>
    </w:p>
    <w:p w14:paraId="1983640A" w14:textId="77777777" w:rsidR="00DD7312" w:rsidRPr="00DD7312" w:rsidRDefault="00DD7312" w:rsidP="00AB22FC">
      <w:pPr>
        <w:spacing w:after="0" w:line="240" w:lineRule="auto"/>
        <w:jc w:val="both"/>
        <w:rPr>
          <w:rFonts w:ascii="Times New Roman" w:hAnsi="Times New Roman" w:cs="Times New Roman"/>
          <w:sz w:val="23"/>
          <w:szCs w:val="23"/>
        </w:rPr>
      </w:pPr>
    </w:p>
    <w:p w14:paraId="6A1F2DE8" w14:textId="07EE210D" w:rsid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Art. 1</w:t>
      </w:r>
      <w:r>
        <w:rPr>
          <w:rFonts w:ascii="Times New Roman" w:hAnsi="Times New Roman" w:cs="Times New Roman"/>
          <w:b/>
          <w:bCs/>
          <w:caps/>
          <w:color w:val="2F5496" w:themeColor="accent1" w:themeShade="BF"/>
          <w:sz w:val="24"/>
          <w:szCs w:val="24"/>
        </w:rPr>
        <w:t>0</w:t>
      </w:r>
    </w:p>
    <w:p w14:paraId="4229E001" w14:textId="072F9F0F" w:rsid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VALUTAZIONE DEGLI APPRENDIMENTI</w:t>
      </w:r>
    </w:p>
    <w:p w14:paraId="0B8878BE" w14:textId="70D71AE4" w:rsid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ED ESAME DI STATO CONCLUSIVO DEL</w:t>
      </w:r>
      <w:r>
        <w:rPr>
          <w:rFonts w:ascii="Times New Roman" w:hAnsi="Times New Roman" w:cs="Times New Roman"/>
          <w:b/>
          <w:bCs/>
          <w:caps/>
          <w:color w:val="2F5496" w:themeColor="accent1" w:themeShade="BF"/>
          <w:sz w:val="24"/>
          <w:szCs w:val="24"/>
        </w:rPr>
        <w:t>I</w:t>
      </w:r>
      <w:r w:rsidRPr="0019452D">
        <w:rPr>
          <w:rFonts w:ascii="Times New Roman" w:hAnsi="Times New Roman" w:cs="Times New Roman"/>
          <w:b/>
          <w:bCs/>
          <w:caps/>
          <w:color w:val="2F5496" w:themeColor="accent1" w:themeShade="BF"/>
          <w:sz w:val="24"/>
          <w:szCs w:val="24"/>
        </w:rPr>
        <w:t xml:space="preserve"> CICLO DI ISTRUZIONE</w:t>
      </w:r>
    </w:p>
    <w:p w14:paraId="1390AAF3" w14:textId="77777777" w:rsidR="0019452D" w:rsidRDefault="0019452D" w:rsidP="00DC526F">
      <w:pPr>
        <w:spacing w:after="0" w:line="240" w:lineRule="auto"/>
        <w:rPr>
          <w:rFonts w:ascii="Times New Roman" w:hAnsi="Times New Roman" w:cs="Times New Roman"/>
          <w:color w:val="2F5496" w:themeColor="accent1" w:themeShade="BF"/>
        </w:rPr>
      </w:pPr>
    </w:p>
    <w:p w14:paraId="44B9C529" w14:textId="158DB205" w:rsidR="00F5051F" w:rsidRPr="00DD7312" w:rsidRDefault="0019452D"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 xml:space="preserve"> </w:t>
      </w:r>
      <w:r w:rsidR="00F5051F" w:rsidRPr="00DD7312">
        <w:rPr>
          <w:rFonts w:ascii="Times New Roman" w:hAnsi="Times New Roman" w:cs="Times New Roman"/>
          <w:sz w:val="23"/>
          <w:szCs w:val="23"/>
        </w:rPr>
        <w:t xml:space="preserve">Il </w:t>
      </w:r>
      <w:r w:rsidR="00AB22FC" w:rsidRPr="00DD7312">
        <w:rPr>
          <w:rFonts w:ascii="Times New Roman" w:hAnsi="Times New Roman" w:cs="Times New Roman"/>
          <w:sz w:val="23"/>
          <w:szCs w:val="23"/>
        </w:rPr>
        <w:t>Docente di</w:t>
      </w:r>
      <w:r w:rsidR="00F5051F" w:rsidRPr="00DD7312">
        <w:rPr>
          <w:rFonts w:ascii="Times New Roman" w:hAnsi="Times New Roman" w:cs="Times New Roman"/>
          <w:sz w:val="23"/>
          <w:szCs w:val="23"/>
        </w:rPr>
        <w:t xml:space="preserve"> Strumento musicale, </w:t>
      </w:r>
      <w:r w:rsidR="00F5051F" w:rsidRPr="00DD7312">
        <w:rPr>
          <w:rFonts w:ascii="Times New Roman" w:hAnsi="Times New Roman" w:cs="Times New Roman"/>
          <w:b/>
          <w:bCs/>
          <w:sz w:val="23"/>
          <w:szCs w:val="23"/>
          <w:u w:val="single"/>
        </w:rPr>
        <w:t>in sede di valutazione periodica e finale</w:t>
      </w:r>
      <w:r w:rsidR="00F5051F" w:rsidRPr="00DD7312">
        <w:rPr>
          <w:rFonts w:ascii="Times New Roman" w:hAnsi="Times New Roman" w:cs="Times New Roman"/>
          <w:sz w:val="23"/>
          <w:szCs w:val="23"/>
        </w:rPr>
        <w:t>, esprimerà un giudizio sul livello di apprendimento raggiunto da ciascun alunno al fine della valutazione globale che il Consiglio di classe formulerà (</w:t>
      </w:r>
      <w:r w:rsidR="00F5051F" w:rsidRPr="00DD7312">
        <w:rPr>
          <w:rFonts w:ascii="Times New Roman" w:hAnsi="Times New Roman" w:cs="Times New Roman"/>
          <w:b/>
          <w:bCs/>
          <w:sz w:val="23"/>
          <w:szCs w:val="23"/>
        </w:rPr>
        <w:t>Cfr. Art.7, D-M. n. 201/99, Art. 8, D-M. n. 176/2022</w:t>
      </w:r>
      <w:r w:rsidR="00F5051F" w:rsidRPr="00DD7312">
        <w:rPr>
          <w:rFonts w:ascii="Times New Roman" w:hAnsi="Times New Roman" w:cs="Times New Roman"/>
          <w:sz w:val="23"/>
          <w:szCs w:val="23"/>
        </w:rPr>
        <w:t>).</w:t>
      </w:r>
    </w:p>
    <w:p w14:paraId="58F63DA4" w14:textId="77777777" w:rsidR="00F5051F" w:rsidRPr="00DD7312" w:rsidRDefault="00F5051F"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 xml:space="preserve"> Qualora le attività didattiche siano svolte da più docenti di strumento viene espressa una unica valutazione dal relativo docente di strumento.</w:t>
      </w:r>
    </w:p>
    <w:p w14:paraId="30393667" w14:textId="77777777" w:rsidR="00F5051F" w:rsidRPr="00DD7312" w:rsidRDefault="00F5051F" w:rsidP="00AB22FC">
      <w:pPr>
        <w:spacing w:after="0" w:line="240" w:lineRule="auto"/>
        <w:jc w:val="both"/>
        <w:rPr>
          <w:rFonts w:ascii="Times New Roman" w:hAnsi="Times New Roman" w:cs="Times New Roman"/>
          <w:sz w:val="23"/>
          <w:szCs w:val="23"/>
        </w:rPr>
      </w:pPr>
    </w:p>
    <w:p w14:paraId="512D5490" w14:textId="77777777" w:rsidR="00F5051F" w:rsidRPr="00DD7312" w:rsidRDefault="00F5051F"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 xml:space="preserve"> Per quanto attiene </w:t>
      </w:r>
      <w:r w:rsidRPr="00DD7312">
        <w:rPr>
          <w:rFonts w:ascii="Times New Roman" w:hAnsi="Times New Roman" w:cs="Times New Roman"/>
          <w:b/>
          <w:bCs/>
          <w:sz w:val="23"/>
          <w:szCs w:val="23"/>
          <w:u w:val="single"/>
        </w:rPr>
        <w:t>all’Esame di Stato conclusivo del primo ciclo di istruzione</w:t>
      </w:r>
      <w:r w:rsidRPr="00DD7312">
        <w:rPr>
          <w:rFonts w:ascii="Times New Roman" w:hAnsi="Times New Roman" w:cs="Times New Roman"/>
          <w:sz w:val="23"/>
          <w:szCs w:val="23"/>
        </w:rPr>
        <w:t xml:space="preserve"> degli alunni </w:t>
      </w:r>
    </w:p>
    <w:p w14:paraId="5311FDA7" w14:textId="77777777" w:rsidR="00F5051F" w:rsidRPr="00DD7312" w:rsidRDefault="00F5051F" w:rsidP="00AB22FC">
      <w:p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 xml:space="preserve">iscritti ai percorsi a indirizzo musicale </w:t>
      </w:r>
    </w:p>
    <w:p w14:paraId="743CD006" w14:textId="2FA24BAC" w:rsidR="00F5051F" w:rsidRPr="00DD7312" w:rsidRDefault="00F5051F" w:rsidP="00AB22FC">
      <w:pPr>
        <w:pStyle w:val="Paragrafoelenco"/>
        <w:numPr>
          <w:ilvl w:val="0"/>
          <w:numId w:val="14"/>
        </w:num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 xml:space="preserve">il colloquio previsto dall’articolo 8, comma 5, del decreto </w:t>
      </w:r>
      <w:r w:rsidR="00AB22FC" w:rsidRPr="00DD7312">
        <w:rPr>
          <w:rFonts w:ascii="Times New Roman" w:hAnsi="Times New Roman" w:cs="Times New Roman"/>
          <w:sz w:val="23"/>
          <w:szCs w:val="23"/>
        </w:rPr>
        <w:t>11 legislativo</w:t>
      </w:r>
      <w:r w:rsidRPr="00DD7312">
        <w:rPr>
          <w:rFonts w:ascii="Times New Roman" w:hAnsi="Times New Roman" w:cs="Times New Roman"/>
          <w:sz w:val="23"/>
          <w:szCs w:val="23"/>
        </w:rPr>
        <w:t xml:space="preserve"> 13 aprile 2017, n. 62 comprende la prova di pratica di strumento, anche per</w:t>
      </w:r>
      <w:r w:rsidR="001A4A52" w:rsidRPr="00DD7312">
        <w:rPr>
          <w:rFonts w:ascii="Times New Roman" w:hAnsi="Times New Roman" w:cs="Times New Roman"/>
          <w:sz w:val="23"/>
          <w:szCs w:val="23"/>
        </w:rPr>
        <w:t xml:space="preserve"> piccoli</w:t>
      </w:r>
      <w:r w:rsidRPr="00DD7312">
        <w:rPr>
          <w:rFonts w:ascii="Times New Roman" w:hAnsi="Times New Roman" w:cs="Times New Roman"/>
          <w:sz w:val="23"/>
          <w:szCs w:val="23"/>
        </w:rPr>
        <w:t xml:space="preserve"> gruppi </w:t>
      </w:r>
      <w:r w:rsidR="00AB22FC" w:rsidRPr="00DD7312">
        <w:rPr>
          <w:rFonts w:ascii="Times New Roman" w:hAnsi="Times New Roman" w:cs="Times New Roman"/>
          <w:sz w:val="23"/>
          <w:szCs w:val="23"/>
        </w:rPr>
        <w:t>di alunni</w:t>
      </w:r>
      <w:r w:rsidRPr="00DD7312">
        <w:rPr>
          <w:rFonts w:ascii="Times New Roman" w:hAnsi="Times New Roman" w:cs="Times New Roman"/>
          <w:sz w:val="23"/>
          <w:szCs w:val="23"/>
        </w:rPr>
        <w:t xml:space="preserve"> del medesimo percorso per l’esecuzione di musica d’insieme</w:t>
      </w:r>
      <w:r w:rsidR="001A4A52" w:rsidRPr="00DD7312">
        <w:rPr>
          <w:rFonts w:ascii="Times New Roman" w:hAnsi="Times New Roman" w:cs="Times New Roman"/>
          <w:sz w:val="23"/>
          <w:szCs w:val="23"/>
        </w:rPr>
        <w:t>.</w:t>
      </w:r>
      <w:r w:rsidRPr="00DD7312">
        <w:rPr>
          <w:rFonts w:ascii="Times New Roman" w:hAnsi="Times New Roman" w:cs="Times New Roman"/>
          <w:sz w:val="23"/>
          <w:szCs w:val="23"/>
        </w:rPr>
        <w:t xml:space="preserve"> </w:t>
      </w:r>
    </w:p>
    <w:p w14:paraId="0A1F9246" w14:textId="4FB4BB29" w:rsidR="00F5051F" w:rsidRPr="00DD7312" w:rsidRDefault="00F5051F" w:rsidP="00AB22FC">
      <w:pPr>
        <w:pStyle w:val="Paragrafoelenco"/>
        <w:numPr>
          <w:ilvl w:val="0"/>
          <w:numId w:val="14"/>
        </w:num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i docenti di strumento partecipano ai lavori della commissione e, in riferimento solo agli alunni del proprio strumento, a quelli delle sottocommissioni, ivi comprese le firme dei diversi elaborati;</w:t>
      </w:r>
    </w:p>
    <w:p w14:paraId="166FDD5B" w14:textId="0370191B" w:rsidR="00F5051F" w:rsidRPr="00DD7312" w:rsidRDefault="00F5051F" w:rsidP="00AB22FC">
      <w:pPr>
        <w:pStyle w:val="Paragrafoelenco"/>
        <w:numPr>
          <w:ilvl w:val="0"/>
          <w:numId w:val="14"/>
        </w:numPr>
        <w:spacing w:after="0" w:line="240" w:lineRule="auto"/>
        <w:jc w:val="both"/>
        <w:rPr>
          <w:rFonts w:ascii="Times New Roman" w:hAnsi="Times New Roman" w:cs="Times New Roman"/>
          <w:sz w:val="23"/>
          <w:szCs w:val="23"/>
        </w:rPr>
      </w:pPr>
      <w:r w:rsidRPr="00DD7312">
        <w:rPr>
          <w:rFonts w:ascii="Times New Roman" w:hAnsi="Times New Roman" w:cs="Times New Roman"/>
          <w:sz w:val="23"/>
          <w:szCs w:val="23"/>
        </w:rPr>
        <w:t>le competenze acquisite dalle alunne e dagli alunni che hanno frequentato percorsi a indirizzo musicale sono riportate nella certificazione delle competenze di cui all’articolo 9 del decreto legislativo n. 62 del 2017. I</w:t>
      </w:r>
    </w:p>
    <w:p w14:paraId="5D49D7DA" w14:textId="77777777" w:rsidR="0019452D" w:rsidRDefault="0019452D" w:rsidP="00DC526F">
      <w:pPr>
        <w:spacing w:after="0" w:line="240" w:lineRule="auto"/>
        <w:rPr>
          <w:rFonts w:ascii="Times New Roman" w:hAnsi="Times New Roman" w:cs="Times New Roman"/>
        </w:rPr>
      </w:pPr>
    </w:p>
    <w:p w14:paraId="5C2E078C" w14:textId="4A2A7C48" w:rsidR="0019452D" w:rsidRP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Art. 1</w:t>
      </w:r>
      <w:r w:rsidR="00FD57E4">
        <w:rPr>
          <w:rFonts w:ascii="Times New Roman" w:hAnsi="Times New Roman" w:cs="Times New Roman"/>
          <w:b/>
          <w:bCs/>
          <w:caps/>
          <w:color w:val="2F5496" w:themeColor="accent1" w:themeShade="BF"/>
          <w:sz w:val="24"/>
          <w:szCs w:val="24"/>
        </w:rPr>
        <w:t>1</w:t>
      </w:r>
    </w:p>
    <w:p w14:paraId="0FA21612" w14:textId="72D7CF06" w:rsidR="0019452D" w:rsidRPr="0019452D" w:rsidRDefault="0019452D" w:rsidP="0019452D">
      <w:pPr>
        <w:spacing w:after="0" w:line="240" w:lineRule="auto"/>
        <w:jc w:val="center"/>
        <w:rPr>
          <w:rFonts w:ascii="Times New Roman" w:hAnsi="Times New Roman" w:cs="Times New Roman"/>
          <w:b/>
          <w:bCs/>
          <w:caps/>
          <w:color w:val="2F5496" w:themeColor="accent1" w:themeShade="BF"/>
          <w:sz w:val="24"/>
          <w:szCs w:val="24"/>
        </w:rPr>
      </w:pPr>
      <w:r w:rsidRPr="0019452D">
        <w:rPr>
          <w:rFonts w:ascii="Times New Roman" w:hAnsi="Times New Roman" w:cs="Times New Roman"/>
          <w:b/>
          <w:bCs/>
          <w:caps/>
          <w:color w:val="2F5496" w:themeColor="accent1" w:themeShade="BF"/>
          <w:sz w:val="24"/>
          <w:szCs w:val="24"/>
        </w:rPr>
        <w:t>Strumenti e materiali</w:t>
      </w:r>
    </w:p>
    <w:p w14:paraId="11F4AE85" w14:textId="77777777" w:rsidR="0019452D" w:rsidRPr="00DD7312" w:rsidRDefault="0019452D" w:rsidP="0019452D">
      <w:pPr>
        <w:spacing w:after="0" w:line="240" w:lineRule="auto"/>
        <w:jc w:val="center"/>
        <w:rPr>
          <w:rFonts w:ascii="Times New Roman" w:hAnsi="Times New Roman" w:cs="Times New Roman"/>
          <w:b/>
          <w:bCs/>
          <w:caps/>
          <w:color w:val="2F5496" w:themeColor="accent1" w:themeShade="BF"/>
          <w:sz w:val="23"/>
          <w:szCs w:val="23"/>
        </w:rPr>
      </w:pPr>
    </w:p>
    <w:p w14:paraId="35AF5D26" w14:textId="5C187996" w:rsidR="0019452D" w:rsidRPr="00AB22FC" w:rsidRDefault="0019452D" w:rsidP="00AB22FC">
      <w:pPr>
        <w:spacing w:after="0" w:line="240" w:lineRule="auto"/>
        <w:jc w:val="both"/>
        <w:rPr>
          <w:rFonts w:ascii="Times New Roman" w:hAnsi="Times New Roman" w:cs="Times New Roman"/>
          <w:b/>
          <w:bCs/>
          <w:color w:val="2F5496" w:themeColor="accent1" w:themeShade="BF"/>
          <w:sz w:val="23"/>
          <w:szCs w:val="23"/>
        </w:rPr>
      </w:pPr>
      <w:r w:rsidRPr="00DD7312">
        <w:rPr>
          <w:rFonts w:ascii="Times New Roman" w:hAnsi="Times New Roman" w:cs="Times New Roman"/>
          <w:sz w:val="23"/>
          <w:szCs w:val="23"/>
        </w:rPr>
        <w:t>Gli studenti, già dal primo anno, dovranno dotarsi dello strumento musicale per lo studio giornaliero a casa. I docenti saranno a disposizione dei genitori per consigli sull’acquisto. La scuola è in possesso di alcuni strumenti, per cui, nei limiti della dotazione della scuola e in caso di bisogno, gli alunni potranno utilizzarli per la lezione e lo studio a scuola.</w:t>
      </w:r>
    </w:p>
    <w:p w14:paraId="0101B727" w14:textId="77777777" w:rsidR="00260ABD" w:rsidRPr="0019452D" w:rsidRDefault="00260ABD" w:rsidP="00DC526F">
      <w:pPr>
        <w:spacing w:after="0" w:line="240" w:lineRule="auto"/>
        <w:rPr>
          <w:rFonts w:ascii="Times New Roman" w:hAnsi="Times New Roman" w:cs="Times New Roman"/>
          <w:b/>
          <w:bCs/>
          <w:color w:val="2F5496" w:themeColor="accent1" w:themeShade="BF"/>
        </w:rPr>
      </w:pPr>
    </w:p>
    <w:p w14:paraId="52BD9AD2" w14:textId="12587602" w:rsidR="00F5051F" w:rsidRPr="00DB6E72" w:rsidRDefault="00F5051F" w:rsidP="00F5051F">
      <w:pPr>
        <w:spacing w:after="0" w:line="240" w:lineRule="auto"/>
        <w:jc w:val="center"/>
        <w:rPr>
          <w:rFonts w:ascii="Times New Roman" w:hAnsi="Times New Roman" w:cs="Times New Roman"/>
          <w:b/>
          <w:bCs/>
          <w:caps/>
          <w:color w:val="2F5496" w:themeColor="accent1" w:themeShade="BF"/>
          <w:sz w:val="24"/>
          <w:szCs w:val="24"/>
        </w:rPr>
      </w:pPr>
      <w:r w:rsidRPr="00DB6E72">
        <w:rPr>
          <w:rFonts w:ascii="Times New Roman" w:hAnsi="Times New Roman" w:cs="Times New Roman"/>
          <w:b/>
          <w:bCs/>
          <w:caps/>
          <w:color w:val="2F5496" w:themeColor="accent1" w:themeShade="BF"/>
          <w:sz w:val="24"/>
          <w:szCs w:val="24"/>
        </w:rPr>
        <w:t>Art. 1</w:t>
      </w:r>
      <w:r w:rsidR="00FD57E4">
        <w:rPr>
          <w:rFonts w:ascii="Times New Roman" w:hAnsi="Times New Roman" w:cs="Times New Roman"/>
          <w:b/>
          <w:bCs/>
          <w:caps/>
          <w:color w:val="2F5496" w:themeColor="accent1" w:themeShade="BF"/>
          <w:sz w:val="24"/>
          <w:szCs w:val="24"/>
        </w:rPr>
        <w:t>2</w:t>
      </w:r>
    </w:p>
    <w:p w14:paraId="4EE94D0B" w14:textId="77777777" w:rsidR="00F5051F" w:rsidRDefault="00F5051F" w:rsidP="00F5051F">
      <w:pPr>
        <w:spacing w:after="0" w:line="240" w:lineRule="auto"/>
        <w:jc w:val="center"/>
        <w:rPr>
          <w:rFonts w:ascii="Times New Roman" w:hAnsi="Times New Roman" w:cs="Times New Roman"/>
          <w:b/>
          <w:bCs/>
          <w:color w:val="2F5496" w:themeColor="accent1" w:themeShade="BF"/>
        </w:rPr>
      </w:pPr>
      <w:r w:rsidRPr="00753D50">
        <w:rPr>
          <w:rFonts w:ascii="Times New Roman" w:hAnsi="Times New Roman" w:cs="Times New Roman"/>
          <w:b/>
          <w:bCs/>
          <w:caps/>
          <w:color w:val="2F5496" w:themeColor="accent1" w:themeShade="BF"/>
          <w:sz w:val="24"/>
          <w:szCs w:val="24"/>
        </w:rPr>
        <w:t>ADEMPIMENTI DELLA FAMIGLIA</w:t>
      </w:r>
    </w:p>
    <w:p w14:paraId="673D8845" w14:textId="77777777" w:rsidR="00F5051F" w:rsidRDefault="00F5051F" w:rsidP="00F5051F">
      <w:pPr>
        <w:spacing w:after="0" w:line="240" w:lineRule="auto"/>
        <w:rPr>
          <w:rFonts w:ascii="Times New Roman" w:hAnsi="Times New Roman" w:cs="Times New Roman"/>
          <w:b/>
          <w:bCs/>
          <w:color w:val="2F5496" w:themeColor="accent1" w:themeShade="BF"/>
        </w:rPr>
      </w:pPr>
    </w:p>
    <w:p w14:paraId="4FBFD1D9" w14:textId="4400E3E4" w:rsidR="00F5051F" w:rsidRPr="00DE3879" w:rsidRDefault="00F5051F"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La famiglia garantisce la frequenza dell’intero monte ore settimanale e le manifestazioni musicali</w:t>
      </w:r>
      <w:r w:rsidR="00AB22FC">
        <w:rPr>
          <w:rFonts w:ascii="Times New Roman" w:hAnsi="Times New Roman" w:cs="Times New Roman"/>
          <w:sz w:val="23"/>
          <w:szCs w:val="23"/>
        </w:rPr>
        <w:t xml:space="preserve"> </w:t>
      </w:r>
      <w:r w:rsidRPr="00DE3879">
        <w:rPr>
          <w:rFonts w:ascii="Times New Roman" w:hAnsi="Times New Roman" w:cs="Times New Roman"/>
          <w:sz w:val="23"/>
          <w:szCs w:val="23"/>
        </w:rPr>
        <w:t>eventualmente programmate dalla scuola. Gli orari dei rientri sono fissati dalla scuola sulla base di</w:t>
      </w:r>
      <w:r w:rsidR="00AB22FC">
        <w:rPr>
          <w:rFonts w:ascii="Times New Roman" w:hAnsi="Times New Roman" w:cs="Times New Roman"/>
          <w:sz w:val="23"/>
          <w:szCs w:val="23"/>
        </w:rPr>
        <w:t xml:space="preserve"> </w:t>
      </w:r>
      <w:r w:rsidRPr="00DE3879">
        <w:rPr>
          <w:rFonts w:ascii="Times New Roman" w:hAnsi="Times New Roman" w:cs="Times New Roman"/>
          <w:sz w:val="23"/>
          <w:szCs w:val="23"/>
        </w:rPr>
        <w:t>necessità didattiche e organizzative e non potranno essere modificati per esigenze personali particolari,</w:t>
      </w:r>
      <w:r w:rsidR="00AB22FC">
        <w:rPr>
          <w:rFonts w:ascii="Times New Roman" w:hAnsi="Times New Roman" w:cs="Times New Roman"/>
          <w:sz w:val="23"/>
          <w:szCs w:val="23"/>
        </w:rPr>
        <w:t xml:space="preserve"> </w:t>
      </w:r>
      <w:r w:rsidRPr="00DE3879">
        <w:rPr>
          <w:rFonts w:ascii="Times New Roman" w:hAnsi="Times New Roman" w:cs="Times New Roman"/>
          <w:sz w:val="23"/>
          <w:szCs w:val="23"/>
        </w:rPr>
        <w:t>in quanto costituiscono orario scolastico a tutti gli effetti.  La famiglia si impegna a procurare lo</w:t>
      </w:r>
      <w:r w:rsidR="00AB22FC">
        <w:rPr>
          <w:rFonts w:ascii="Times New Roman" w:hAnsi="Times New Roman" w:cs="Times New Roman"/>
          <w:sz w:val="23"/>
          <w:szCs w:val="23"/>
        </w:rPr>
        <w:t xml:space="preserve"> </w:t>
      </w:r>
      <w:r w:rsidRPr="00DE3879">
        <w:rPr>
          <w:rFonts w:ascii="Times New Roman" w:hAnsi="Times New Roman" w:cs="Times New Roman"/>
          <w:sz w:val="23"/>
          <w:szCs w:val="23"/>
        </w:rPr>
        <w:t xml:space="preserve">strumento musicale </w:t>
      </w:r>
      <w:r w:rsidR="001A4A52" w:rsidRPr="00DE3879">
        <w:rPr>
          <w:rFonts w:ascii="Times New Roman" w:hAnsi="Times New Roman" w:cs="Times New Roman"/>
          <w:sz w:val="23"/>
          <w:szCs w:val="23"/>
        </w:rPr>
        <w:t xml:space="preserve">e tutto ciò che occorre </w:t>
      </w:r>
      <w:r w:rsidRPr="00DE3879">
        <w:rPr>
          <w:rFonts w:ascii="Times New Roman" w:hAnsi="Times New Roman" w:cs="Times New Roman"/>
          <w:sz w:val="23"/>
          <w:szCs w:val="23"/>
        </w:rPr>
        <w:t>per lo studio</w:t>
      </w:r>
      <w:r w:rsidR="001A4A52" w:rsidRPr="00DE3879">
        <w:rPr>
          <w:rFonts w:ascii="Times New Roman" w:hAnsi="Times New Roman" w:cs="Times New Roman"/>
          <w:sz w:val="23"/>
          <w:szCs w:val="23"/>
        </w:rPr>
        <w:t xml:space="preserve"> dell’intero</w:t>
      </w:r>
      <w:r w:rsidRPr="00DE3879">
        <w:rPr>
          <w:rFonts w:ascii="Times New Roman" w:hAnsi="Times New Roman" w:cs="Times New Roman"/>
          <w:sz w:val="23"/>
          <w:szCs w:val="23"/>
        </w:rPr>
        <w:t xml:space="preserve"> trienn</w:t>
      </w:r>
      <w:r w:rsidR="001A4A52" w:rsidRPr="00DE3879">
        <w:rPr>
          <w:rFonts w:ascii="Times New Roman" w:hAnsi="Times New Roman" w:cs="Times New Roman"/>
          <w:sz w:val="23"/>
          <w:szCs w:val="23"/>
        </w:rPr>
        <w:t>io</w:t>
      </w:r>
      <w:r w:rsidRPr="00DE3879">
        <w:rPr>
          <w:rFonts w:ascii="Times New Roman" w:hAnsi="Times New Roman" w:cs="Times New Roman"/>
          <w:sz w:val="23"/>
          <w:szCs w:val="23"/>
        </w:rPr>
        <w:t>.</w:t>
      </w:r>
    </w:p>
    <w:p w14:paraId="30508CF9" w14:textId="77777777" w:rsidR="0019452D" w:rsidRPr="00DE3879" w:rsidRDefault="0019452D" w:rsidP="00AB22FC">
      <w:pPr>
        <w:spacing w:after="0" w:line="240" w:lineRule="auto"/>
        <w:jc w:val="both"/>
        <w:rPr>
          <w:rFonts w:ascii="Times New Roman" w:hAnsi="Times New Roman" w:cs="Times New Roman"/>
          <w:b/>
          <w:bCs/>
          <w:color w:val="2F5496" w:themeColor="accent1" w:themeShade="BF"/>
          <w:sz w:val="23"/>
          <w:szCs w:val="23"/>
        </w:rPr>
      </w:pPr>
    </w:p>
    <w:p w14:paraId="724B633A" w14:textId="77777777" w:rsidR="00F5051F" w:rsidRDefault="00F5051F" w:rsidP="00DC526F">
      <w:pPr>
        <w:spacing w:after="0" w:line="240" w:lineRule="auto"/>
        <w:rPr>
          <w:rFonts w:ascii="Times New Roman" w:hAnsi="Times New Roman" w:cs="Times New Roman"/>
          <w:b/>
          <w:bCs/>
          <w:color w:val="2F5496" w:themeColor="accent1" w:themeShade="BF"/>
        </w:rPr>
      </w:pPr>
    </w:p>
    <w:p w14:paraId="39DC0AD7" w14:textId="77777777" w:rsidR="00260ABD" w:rsidRPr="0019452D" w:rsidRDefault="00260ABD" w:rsidP="00DC526F">
      <w:pPr>
        <w:spacing w:after="0" w:line="240" w:lineRule="auto"/>
        <w:rPr>
          <w:rFonts w:ascii="Times New Roman" w:hAnsi="Times New Roman" w:cs="Times New Roman"/>
          <w:b/>
          <w:bCs/>
          <w:color w:val="2F5496" w:themeColor="accent1" w:themeShade="BF"/>
        </w:rPr>
      </w:pPr>
    </w:p>
    <w:p w14:paraId="4C6C085D" w14:textId="20BBBBE5"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bookmarkStart w:id="0" w:name="_Hlk181164575"/>
      <w:r w:rsidRPr="00DB6E72">
        <w:rPr>
          <w:rFonts w:ascii="Times New Roman" w:hAnsi="Times New Roman" w:cs="Times New Roman"/>
          <w:b/>
          <w:bCs/>
          <w:caps/>
          <w:color w:val="2F5496" w:themeColor="accent1" w:themeShade="BF"/>
          <w:sz w:val="24"/>
          <w:szCs w:val="24"/>
        </w:rPr>
        <w:t>Art. 1</w:t>
      </w:r>
      <w:r w:rsidR="00FD57E4">
        <w:rPr>
          <w:rFonts w:ascii="Times New Roman" w:hAnsi="Times New Roman" w:cs="Times New Roman"/>
          <w:b/>
          <w:bCs/>
          <w:caps/>
          <w:color w:val="2F5496" w:themeColor="accent1" w:themeShade="BF"/>
          <w:sz w:val="24"/>
          <w:szCs w:val="24"/>
        </w:rPr>
        <w:t>3</w:t>
      </w:r>
    </w:p>
    <w:p w14:paraId="23A13D14" w14:textId="6E44C751" w:rsidR="00DB6E72" w:rsidRDefault="00753D50" w:rsidP="00753D50">
      <w:pPr>
        <w:spacing w:after="0" w:line="240" w:lineRule="auto"/>
        <w:jc w:val="center"/>
        <w:rPr>
          <w:rFonts w:ascii="Times New Roman" w:hAnsi="Times New Roman" w:cs="Times New Roman"/>
          <w:b/>
          <w:bCs/>
          <w:caps/>
          <w:color w:val="2F5496" w:themeColor="accent1" w:themeShade="BF"/>
          <w:sz w:val="24"/>
          <w:szCs w:val="24"/>
        </w:rPr>
      </w:pPr>
      <w:r w:rsidRPr="00753D50">
        <w:rPr>
          <w:rFonts w:ascii="Times New Roman" w:hAnsi="Times New Roman" w:cs="Times New Roman"/>
          <w:b/>
          <w:bCs/>
          <w:caps/>
          <w:color w:val="2F5496" w:themeColor="accent1" w:themeShade="BF"/>
          <w:sz w:val="24"/>
          <w:szCs w:val="24"/>
        </w:rPr>
        <w:t>ADEMPIMENTI DEGLI STUDENTI</w:t>
      </w:r>
    </w:p>
    <w:p w14:paraId="605292D3" w14:textId="77777777" w:rsidR="00AB22FC" w:rsidRPr="00753D50" w:rsidRDefault="00AB22FC" w:rsidP="00753D50">
      <w:pPr>
        <w:spacing w:after="0" w:line="240" w:lineRule="auto"/>
        <w:jc w:val="center"/>
        <w:rPr>
          <w:rFonts w:ascii="Times New Roman" w:hAnsi="Times New Roman" w:cs="Times New Roman"/>
          <w:b/>
          <w:bCs/>
          <w:caps/>
          <w:color w:val="2F5496" w:themeColor="accent1" w:themeShade="BF"/>
          <w:sz w:val="24"/>
          <w:szCs w:val="24"/>
        </w:rPr>
      </w:pPr>
    </w:p>
    <w:bookmarkEnd w:id="0"/>
    <w:p w14:paraId="78BC10A2" w14:textId="77777777" w:rsidR="00AB22FC" w:rsidRDefault="00753D50"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Gli alunni devono attenersi alle norme contenute nel Regolamento d’Istituto anche durante la frequenza</w:t>
      </w:r>
      <w:r w:rsidR="00AB22FC">
        <w:rPr>
          <w:rFonts w:ascii="Times New Roman" w:hAnsi="Times New Roman" w:cs="Times New Roman"/>
          <w:sz w:val="23"/>
          <w:szCs w:val="23"/>
        </w:rPr>
        <w:t xml:space="preserve"> </w:t>
      </w:r>
      <w:r w:rsidRPr="00DE3879">
        <w:rPr>
          <w:rFonts w:ascii="Times New Roman" w:hAnsi="Times New Roman" w:cs="Times New Roman"/>
          <w:sz w:val="23"/>
          <w:szCs w:val="23"/>
        </w:rPr>
        <w:t xml:space="preserve">pomeridiana, che costituisce orario scolastico a tutti gli effetti. </w:t>
      </w:r>
    </w:p>
    <w:p w14:paraId="3981B50D" w14:textId="0E128D1C" w:rsidR="00753D50" w:rsidRPr="00DE3879" w:rsidRDefault="00753D50"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Devono inoltre:</w:t>
      </w:r>
    </w:p>
    <w:p w14:paraId="400B8685" w14:textId="6EDF59C8" w:rsidR="00753D50" w:rsidRPr="00DE3879" w:rsidRDefault="00753D50" w:rsidP="00AB22FC">
      <w:pPr>
        <w:pStyle w:val="Paragrafoelenco"/>
        <w:numPr>
          <w:ilvl w:val="0"/>
          <w:numId w:val="16"/>
        </w:num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frequentare con regolarità le lezioni;</w:t>
      </w:r>
    </w:p>
    <w:p w14:paraId="15346B25" w14:textId="09845056" w:rsidR="00753D50" w:rsidRPr="00DE3879" w:rsidRDefault="00753D50" w:rsidP="00AB22FC">
      <w:pPr>
        <w:pStyle w:val="Paragrafoelenco"/>
        <w:numPr>
          <w:ilvl w:val="0"/>
          <w:numId w:val="16"/>
        </w:num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eseguire a casa le esercitazioni assegnate;</w:t>
      </w:r>
    </w:p>
    <w:p w14:paraId="16FF2138" w14:textId="340A9E54" w:rsidR="00753D50" w:rsidRPr="00DE3879" w:rsidRDefault="00753D50" w:rsidP="00AB22FC">
      <w:pPr>
        <w:pStyle w:val="Paragrafoelenco"/>
        <w:numPr>
          <w:ilvl w:val="0"/>
          <w:numId w:val="16"/>
        </w:num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aver cura dell’equipaggiamento strumentale;</w:t>
      </w:r>
    </w:p>
    <w:p w14:paraId="54AA0C5A" w14:textId="587C7985" w:rsidR="00753D50" w:rsidRPr="00DE3879" w:rsidRDefault="00753D50" w:rsidP="00AB22FC">
      <w:pPr>
        <w:pStyle w:val="Paragrafoelenco"/>
        <w:numPr>
          <w:ilvl w:val="0"/>
          <w:numId w:val="16"/>
        </w:num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partecipare alle varie manifestazioni musicali organizzate dalla scuola.</w:t>
      </w:r>
    </w:p>
    <w:p w14:paraId="4BC0F797" w14:textId="77777777" w:rsidR="00753D50" w:rsidRPr="00DE3879" w:rsidRDefault="00753D50" w:rsidP="00AB22FC">
      <w:pPr>
        <w:spacing w:after="0" w:line="240" w:lineRule="auto"/>
        <w:jc w:val="both"/>
        <w:rPr>
          <w:rFonts w:ascii="Times New Roman" w:hAnsi="Times New Roman" w:cs="Times New Roman"/>
          <w:sz w:val="23"/>
          <w:szCs w:val="23"/>
        </w:rPr>
      </w:pPr>
    </w:p>
    <w:p w14:paraId="5657321C" w14:textId="72BC3996" w:rsidR="00753D50" w:rsidRPr="00DE3879" w:rsidRDefault="00753D50"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Si fa presente che l’orario pomeridiano concorre alla formazione del monte ore annuale e all’ammissibilità allo scrutinio finale.</w:t>
      </w:r>
    </w:p>
    <w:p w14:paraId="57EC7843" w14:textId="7A3C90F0" w:rsidR="00753D50" w:rsidRPr="00DE3879" w:rsidRDefault="00753D50"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Le assenze delle ore pomeridiane devono essere giustificate il mattino successivo all’insegnante</w:t>
      </w:r>
      <w:r w:rsidR="00AB22FC">
        <w:rPr>
          <w:rFonts w:ascii="Times New Roman" w:hAnsi="Times New Roman" w:cs="Times New Roman"/>
          <w:sz w:val="23"/>
          <w:szCs w:val="23"/>
        </w:rPr>
        <w:t xml:space="preserve"> </w:t>
      </w:r>
      <w:r w:rsidRPr="00DE3879">
        <w:rPr>
          <w:rFonts w:ascii="Times New Roman" w:hAnsi="Times New Roman" w:cs="Times New Roman"/>
          <w:sz w:val="23"/>
          <w:szCs w:val="23"/>
        </w:rPr>
        <w:t>della prima ora</w:t>
      </w:r>
    </w:p>
    <w:p w14:paraId="4C46DF3E" w14:textId="77777777" w:rsidR="00FD57E4" w:rsidRDefault="00FD57E4" w:rsidP="00DC526F">
      <w:pPr>
        <w:spacing w:after="0" w:line="240" w:lineRule="auto"/>
        <w:rPr>
          <w:rFonts w:ascii="Times New Roman" w:hAnsi="Times New Roman" w:cs="Times New Roman"/>
          <w:b/>
          <w:bCs/>
          <w:color w:val="2F5496" w:themeColor="accent1" w:themeShade="BF"/>
        </w:rPr>
      </w:pPr>
    </w:p>
    <w:p w14:paraId="752C9352" w14:textId="53D7002C"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r w:rsidRPr="00DB6E72">
        <w:rPr>
          <w:rFonts w:ascii="Times New Roman" w:hAnsi="Times New Roman" w:cs="Times New Roman"/>
          <w:b/>
          <w:bCs/>
          <w:caps/>
          <w:color w:val="2F5496" w:themeColor="accent1" w:themeShade="BF"/>
          <w:sz w:val="24"/>
          <w:szCs w:val="24"/>
        </w:rPr>
        <w:t>Art. 1</w:t>
      </w:r>
      <w:r w:rsidR="00FD57E4">
        <w:rPr>
          <w:rFonts w:ascii="Times New Roman" w:hAnsi="Times New Roman" w:cs="Times New Roman"/>
          <w:b/>
          <w:bCs/>
          <w:caps/>
          <w:color w:val="2F5496" w:themeColor="accent1" w:themeShade="BF"/>
          <w:sz w:val="24"/>
          <w:szCs w:val="24"/>
        </w:rPr>
        <w:t>4</w:t>
      </w:r>
    </w:p>
    <w:p w14:paraId="71DF9733" w14:textId="090A8F6A"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r w:rsidRPr="00DB6E72">
        <w:rPr>
          <w:rFonts w:ascii="Times New Roman" w:hAnsi="Times New Roman" w:cs="Times New Roman"/>
          <w:b/>
          <w:bCs/>
          <w:caps/>
          <w:color w:val="2F5496" w:themeColor="accent1" w:themeShade="BF"/>
          <w:sz w:val="24"/>
          <w:szCs w:val="24"/>
        </w:rPr>
        <w:t>Docenti responsabili del Corso ad Indirizzo musicale</w:t>
      </w:r>
    </w:p>
    <w:p w14:paraId="2257454E" w14:textId="77777777"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p>
    <w:p w14:paraId="1C14234F" w14:textId="61D71029" w:rsidR="00DB6E72" w:rsidRPr="00F04B6D" w:rsidRDefault="00DB6E72" w:rsidP="00AB22FC">
      <w:pPr>
        <w:spacing w:after="0" w:line="240" w:lineRule="auto"/>
        <w:jc w:val="both"/>
        <w:rPr>
          <w:rFonts w:ascii="Times New Roman" w:hAnsi="Times New Roman" w:cs="Times New Roman"/>
          <w:sz w:val="23"/>
          <w:szCs w:val="23"/>
        </w:rPr>
      </w:pPr>
      <w:r w:rsidRPr="00F04B6D">
        <w:rPr>
          <w:rFonts w:ascii="Times New Roman" w:hAnsi="Times New Roman" w:cs="Times New Roman"/>
          <w:sz w:val="23"/>
          <w:szCs w:val="23"/>
        </w:rPr>
        <w:t xml:space="preserve">Il Dirigente Scolastico nomina all'inizio di ogni anno un docente con incarico di coordinamento didattico, tecnico e logistico del Corso ad Indirizzo musicale che, di concerto con il Dirigente e in ordine alla programmazione prevista e al Piano dell’Offerta Formativa, si adopera per il buon funzionamento del Corso, predisponendo quanto necessario allo svolgimento delle attività sia all'interno sia all'esterno della scuola e cura i rapporti con le Istituzioni coinvolte in eventuali progetti inerenti l'Indirizzo musicale. </w:t>
      </w:r>
    </w:p>
    <w:p w14:paraId="4998B25F" w14:textId="1293D1BC" w:rsidR="00260ABD" w:rsidRPr="00AB22FC" w:rsidRDefault="00DB6E72" w:rsidP="00AB22FC">
      <w:pPr>
        <w:spacing w:after="0" w:line="240" w:lineRule="auto"/>
        <w:jc w:val="both"/>
        <w:rPr>
          <w:rFonts w:ascii="Times New Roman" w:hAnsi="Times New Roman" w:cs="Times New Roman"/>
          <w:b/>
          <w:bCs/>
          <w:color w:val="2F5496" w:themeColor="accent1" w:themeShade="BF"/>
          <w:sz w:val="23"/>
          <w:szCs w:val="23"/>
        </w:rPr>
      </w:pPr>
      <w:r w:rsidRPr="00F04B6D">
        <w:rPr>
          <w:rFonts w:ascii="Times New Roman" w:hAnsi="Times New Roman" w:cs="Times New Roman"/>
          <w:sz w:val="23"/>
          <w:szCs w:val="23"/>
        </w:rPr>
        <w:t>Il coordinatore sovrintende all’uso degli spazi, degli strumenti e delle attrezzature in dotazione all’Istituto ed a verificarne l'efficienza.</w:t>
      </w:r>
    </w:p>
    <w:p w14:paraId="31C1AF7D" w14:textId="77777777" w:rsidR="00260ABD" w:rsidRDefault="00260ABD" w:rsidP="00DC526F">
      <w:pPr>
        <w:spacing w:after="0" w:line="240" w:lineRule="auto"/>
        <w:rPr>
          <w:rFonts w:ascii="Times New Roman" w:hAnsi="Times New Roman" w:cs="Times New Roman"/>
          <w:b/>
          <w:bCs/>
          <w:color w:val="2F5496" w:themeColor="accent1" w:themeShade="BF"/>
        </w:rPr>
      </w:pPr>
    </w:p>
    <w:p w14:paraId="4710ED61" w14:textId="211AB268" w:rsidR="00260ABD" w:rsidRPr="00DB6E72" w:rsidRDefault="00260ABD" w:rsidP="00260ABD">
      <w:pPr>
        <w:spacing w:after="0" w:line="240" w:lineRule="auto"/>
        <w:jc w:val="center"/>
        <w:rPr>
          <w:rFonts w:ascii="Times New Roman" w:hAnsi="Times New Roman" w:cs="Times New Roman"/>
          <w:b/>
          <w:bCs/>
          <w:caps/>
          <w:color w:val="2F5496" w:themeColor="accent1" w:themeShade="BF"/>
          <w:sz w:val="24"/>
          <w:szCs w:val="24"/>
        </w:rPr>
      </w:pPr>
      <w:r w:rsidRPr="00DB6E72">
        <w:rPr>
          <w:rFonts w:ascii="Times New Roman" w:hAnsi="Times New Roman" w:cs="Times New Roman"/>
          <w:b/>
          <w:bCs/>
          <w:caps/>
          <w:color w:val="2F5496" w:themeColor="accent1" w:themeShade="BF"/>
          <w:sz w:val="24"/>
          <w:szCs w:val="24"/>
        </w:rPr>
        <w:t>Art. 1</w:t>
      </w:r>
      <w:r>
        <w:rPr>
          <w:rFonts w:ascii="Times New Roman" w:hAnsi="Times New Roman" w:cs="Times New Roman"/>
          <w:b/>
          <w:bCs/>
          <w:caps/>
          <w:color w:val="2F5496" w:themeColor="accent1" w:themeShade="BF"/>
          <w:sz w:val="24"/>
          <w:szCs w:val="24"/>
        </w:rPr>
        <w:t>5</w:t>
      </w:r>
    </w:p>
    <w:p w14:paraId="72E1DDD3" w14:textId="4FD3C3B0" w:rsidR="00260ABD" w:rsidRDefault="00260ABD" w:rsidP="00260ABD">
      <w:pPr>
        <w:spacing w:after="0" w:line="240" w:lineRule="auto"/>
        <w:jc w:val="center"/>
        <w:rPr>
          <w:rFonts w:ascii="Times New Roman" w:hAnsi="Times New Roman" w:cs="Times New Roman"/>
          <w:b/>
          <w:bCs/>
          <w:caps/>
          <w:color w:val="2F5496" w:themeColor="accent1" w:themeShade="BF"/>
          <w:sz w:val="24"/>
          <w:szCs w:val="24"/>
        </w:rPr>
      </w:pPr>
      <w:r>
        <w:rPr>
          <w:rFonts w:ascii="Times New Roman" w:hAnsi="Times New Roman" w:cs="Times New Roman"/>
          <w:b/>
          <w:bCs/>
          <w:caps/>
          <w:color w:val="2F5496" w:themeColor="accent1" w:themeShade="BF"/>
          <w:sz w:val="24"/>
          <w:szCs w:val="24"/>
        </w:rPr>
        <w:t xml:space="preserve">vERTICALITà, CONTINUITà </w:t>
      </w:r>
      <w:r w:rsidR="00B97EA0">
        <w:rPr>
          <w:rFonts w:ascii="Times New Roman" w:hAnsi="Times New Roman" w:cs="Times New Roman"/>
          <w:b/>
          <w:bCs/>
          <w:caps/>
          <w:color w:val="2F5496" w:themeColor="accent1" w:themeShade="BF"/>
          <w:sz w:val="24"/>
          <w:szCs w:val="24"/>
        </w:rPr>
        <w:t>e ORIENTAMENTO D’ISTITUTO, NEL’</w:t>
      </w:r>
      <w:r>
        <w:rPr>
          <w:rFonts w:ascii="Times New Roman" w:hAnsi="Times New Roman" w:cs="Times New Roman"/>
          <w:b/>
          <w:bCs/>
          <w:caps/>
          <w:color w:val="2F5496" w:themeColor="accent1" w:themeShade="BF"/>
          <w:sz w:val="24"/>
          <w:szCs w:val="24"/>
        </w:rPr>
        <w:t xml:space="preserve">AMBITO DELL’AMPLIAMENTO DELL’OFFERTA FORMATIVA: PROGETTI </w:t>
      </w:r>
    </w:p>
    <w:p w14:paraId="6E7611C5" w14:textId="77777777" w:rsidR="00260ABD" w:rsidRPr="00DB6E72" w:rsidRDefault="00260ABD" w:rsidP="00260ABD">
      <w:pPr>
        <w:spacing w:after="0" w:line="240" w:lineRule="auto"/>
        <w:jc w:val="center"/>
        <w:rPr>
          <w:rFonts w:ascii="Times New Roman" w:hAnsi="Times New Roman" w:cs="Times New Roman"/>
          <w:b/>
          <w:bCs/>
          <w:caps/>
          <w:color w:val="2F5496" w:themeColor="accent1" w:themeShade="BF"/>
          <w:sz w:val="24"/>
          <w:szCs w:val="24"/>
        </w:rPr>
      </w:pPr>
    </w:p>
    <w:p w14:paraId="2B7EF8A4" w14:textId="77777777" w:rsidR="00260ABD" w:rsidRPr="00260ABD" w:rsidRDefault="00260ABD" w:rsidP="00AB22FC">
      <w:pPr>
        <w:pStyle w:val="Default"/>
        <w:jc w:val="both"/>
        <w:rPr>
          <w:sz w:val="23"/>
          <w:szCs w:val="23"/>
        </w:rPr>
      </w:pPr>
      <w:r w:rsidRPr="00260ABD">
        <w:rPr>
          <w:sz w:val="23"/>
          <w:szCs w:val="23"/>
        </w:rPr>
        <w:t xml:space="preserve">Il regolamento potrà prevedere, forme di collaborazione dei docenti di strumento per la realizzazione di attività di pratica musicale nella scuola primaria, come previsto da D.M. 8/11. </w:t>
      </w:r>
    </w:p>
    <w:p w14:paraId="41157622" w14:textId="66D08543" w:rsidR="00260ABD" w:rsidRPr="00260ABD" w:rsidRDefault="00260ABD" w:rsidP="00AB22FC">
      <w:pPr>
        <w:pStyle w:val="Default"/>
        <w:jc w:val="both"/>
        <w:rPr>
          <w:sz w:val="23"/>
          <w:szCs w:val="23"/>
        </w:rPr>
      </w:pPr>
      <w:r w:rsidRPr="00260ABD">
        <w:rPr>
          <w:sz w:val="23"/>
          <w:szCs w:val="23"/>
        </w:rPr>
        <w:t>Nell’ambito della propria autonomia didattico-organizzativa e dell’ampliamento dell’Offerta Formativa, l’Istituto Comprensivo di ANDRANO s</w:t>
      </w:r>
      <w:r w:rsidR="009E3DD9">
        <w:rPr>
          <w:sz w:val="23"/>
          <w:szCs w:val="23"/>
        </w:rPr>
        <w:t xml:space="preserve">i </w:t>
      </w:r>
      <w:r w:rsidRPr="00260ABD">
        <w:rPr>
          <w:sz w:val="23"/>
          <w:szCs w:val="23"/>
        </w:rPr>
        <w:t>impegna ad attivare</w:t>
      </w:r>
      <w:r w:rsidR="003C1D83">
        <w:rPr>
          <w:sz w:val="23"/>
          <w:szCs w:val="23"/>
        </w:rPr>
        <w:t>,</w:t>
      </w:r>
      <w:r w:rsidRPr="00260ABD">
        <w:rPr>
          <w:sz w:val="23"/>
          <w:szCs w:val="23"/>
        </w:rPr>
        <w:t xml:space="preserve"> con tutte le modalità possibili, un percorso didattico di verticalità`, continuità e orientamento musicale fra i tre ordini di scuola (Infanzia, Primaria e Secondaria) attraverso progetti musicali d’Istituto. Queste attività musicali, che devono essere espletate da docenti con formazione specifica, permettono di sviluppare in modo efficace e continuativo, a partire dalla Scuola dell’Infanzia, fino alla Scuola Secondaria di I grado, la diffusione della musica quale fattore educativo-culturale di grande importanza per la società`. E’ richiesta, a tal proposito, una attiva e fattiva collaborazione organizzativa e didattica da parte di tutta la comunità educante dell’Istituto. </w:t>
      </w:r>
    </w:p>
    <w:p w14:paraId="14F2EB31" w14:textId="250A37F1" w:rsidR="00260ABD" w:rsidRPr="00260ABD" w:rsidRDefault="00260ABD" w:rsidP="00AB22FC">
      <w:pPr>
        <w:pStyle w:val="Default"/>
        <w:jc w:val="both"/>
        <w:rPr>
          <w:sz w:val="23"/>
          <w:szCs w:val="23"/>
        </w:rPr>
      </w:pPr>
      <w:r w:rsidRPr="00260ABD">
        <w:rPr>
          <w:b/>
          <w:bCs/>
          <w:sz w:val="23"/>
          <w:szCs w:val="23"/>
        </w:rPr>
        <w:t xml:space="preserve">Orientamento per le classi </w:t>
      </w:r>
      <w:r w:rsidR="00206D52">
        <w:rPr>
          <w:b/>
          <w:bCs/>
          <w:sz w:val="23"/>
          <w:szCs w:val="23"/>
        </w:rPr>
        <w:t>Q</w:t>
      </w:r>
      <w:r w:rsidRPr="00260ABD">
        <w:rPr>
          <w:b/>
          <w:bCs/>
          <w:sz w:val="23"/>
          <w:szCs w:val="23"/>
        </w:rPr>
        <w:t xml:space="preserve">uinte della </w:t>
      </w:r>
      <w:r w:rsidR="00AA63A8">
        <w:rPr>
          <w:b/>
          <w:bCs/>
          <w:sz w:val="23"/>
          <w:szCs w:val="23"/>
        </w:rPr>
        <w:t>S</w:t>
      </w:r>
      <w:r w:rsidRPr="00260ABD">
        <w:rPr>
          <w:b/>
          <w:bCs/>
          <w:sz w:val="23"/>
          <w:szCs w:val="23"/>
        </w:rPr>
        <w:t xml:space="preserve">cuola </w:t>
      </w:r>
      <w:r w:rsidR="00AA63A8">
        <w:rPr>
          <w:b/>
          <w:bCs/>
          <w:sz w:val="23"/>
          <w:szCs w:val="23"/>
        </w:rPr>
        <w:t>P</w:t>
      </w:r>
      <w:r w:rsidRPr="00260ABD">
        <w:rPr>
          <w:b/>
          <w:bCs/>
          <w:sz w:val="23"/>
          <w:szCs w:val="23"/>
        </w:rPr>
        <w:t xml:space="preserve">rimaria: </w:t>
      </w:r>
    </w:p>
    <w:p w14:paraId="08CD6F00" w14:textId="77777777" w:rsidR="00206D52" w:rsidRDefault="00206D52" w:rsidP="00206D52">
      <w:pPr>
        <w:pStyle w:val="Default"/>
        <w:ind w:right="-510"/>
        <w:rPr>
          <w:b/>
          <w:bCs/>
          <w:sz w:val="23"/>
          <w:szCs w:val="23"/>
        </w:rPr>
      </w:pPr>
      <w:r>
        <w:rPr>
          <w:sz w:val="23"/>
          <w:szCs w:val="23"/>
        </w:rPr>
        <w:t xml:space="preserve">Nel </w:t>
      </w:r>
      <w:r w:rsidR="00260ABD" w:rsidRPr="00260ABD">
        <w:rPr>
          <w:sz w:val="23"/>
          <w:szCs w:val="23"/>
        </w:rPr>
        <w:t xml:space="preserve"> nostro</w:t>
      </w:r>
      <w:r w:rsidR="00AA63A8">
        <w:rPr>
          <w:sz w:val="23"/>
          <w:szCs w:val="23"/>
        </w:rPr>
        <w:t xml:space="preserve"> Istituto</w:t>
      </w:r>
      <w:r w:rsidR="00260ABD" w:rsidRPr="00260ABD">
        <w:rPr>
          <w:sz w:val="23"/>
          <w:szCs w:val="23"/>
        </w:rPr>
        <w:t xml:space="preserve"> Comprensivo ad Indirizzo Musicale</w:t>
      </w:r>
      <w:r>
        <w:rPr>
          <w:sz w:val="23"/>
          <w:szCs w:val="23"/>
        </w:rPr>
        <w:t xml:space="preserve"> è </w:t>
      </w:r>
      <w:r w:rsidR="00CC7981">
        <w:rPr>
          <w:sz w:val="23"/>
          <w:szCs w:val="23"/>
        </w:rPr>
        <w:t xml:space="preserve">stato </w:t>
      </w:r>
      <w:r w:rsidR="00260ABD" w:rsidRPr="00260ABD">
        <w:rPr>
          <w:sz w:val="23"/>
          <w:szCs w:val="23"/>
        </w:rPr>
        <w:t xml:space="preserve">attivato il </w:t>
      </w:r>
      <w:r w:rsidR="00AB22FC">
        <w:rPr>
          <w:sz w:val="23"/>
          <w:szCs w:val="23"/>
        </w:rPr>
        <w:t xml:space="preserve"> </w:t>
      </w:r>
      <w:r w:rsidR="00260ABD" w:rsidRPr="00260ABD">
        <w:rPr>
          <w:sz w:val="23"/>
          <w:szCs w:val="23"/>
        </w:rPr>
        <w:t>“</w:t>
      </w:r>
      <w:r w:rsidR="00260ABD" w:rsidRPr="00260ABD">
        <w:rPr>
          <w:b/>
          <w:bCs/>
          <w:sz w:val="23"/>
          <w:szCs w:val="23"/>
        </w:rPr>
        <w:t xml:space="preserve">PROGETTO PERMANENTE </w:t>
      </w:r>
    </w:p>
    <w:p w14:paraId="02C6260B" w14:textId="52EBC2FC" w:rsidR="00260ABD" w:rsidRPr="00260ABD" w:rsidRDefault="00260ABD" w:rsidP="00206D52">
      <w:pPr>
        <w:pStyle w:val="Default"/>
        <w:ind w:right="-510"/>
        <w:rPr>
          <w:sz w:val="23"/>
          <w:szCs w:val="23"/>
        </w:rPr>
      </w:pPr>
      <w:r w:rsidRPr="00260ABD">
        <w:rPr>
          <w:b/>
          <w:bCs/>
          <w:sz w:val="23"/>
          <w:szCs w:val="23"/>
        </w:rPr>
        <w:t>di ORIENTAMENTO MUSICALE”</w:t>
      </w:r>
      <w:r w:rsidR="00206D52">
        <w:rPr>
          <w:b/>
          <w:bCs/>
          <w:sz w:val="23"/>
          <w:szCs w:val="23"/>
        </w:rPr>
        <w:t>,</w:t>
      </w:r>
      <w:r w:rsidR="00AB22FC">
        <w:rPr>
          <w:sz w:val="23"/>
          <w:szCs w:val="23"/>
        </w:rPr>
        <w:t xml:space="preserve"> </w:t>
      </w:r>
      <w:r w:rsidRPr="00260ABD">
        <w:rPr>
          <w:sz w:val="23"/>
          <w:szCs w:val="23"/>
        </w:rPr>
        <w:t xml:space="preserve">destinato alle classi </w:t>
      </w:r>
      <w:r w:rsidR="00206D52">
        <w:rPr>
          <w:sz w:val="23"/>
          <w:szCs w:val="23"/>
        </w:rPr>
        <w:t>Q</w:t>
      </w:r>
      <w:r w:rsidRPr="00260ABD">
        <w:rPr>
          <w:sz w:val="23"/>
          <w:szCs w:val="23"/>
        </w:rPr>
        <w:t xml:space="preserve">uinte di tutto il Comprensivo. </w:t>
      </w:r>
    </w:p>
    <w:p w14:paraId="06AE3064" w14:textId="35BB9C40" w:rsidR="00260ABD" w:rsidRPr="00260ABD" w:rsidRDefault="00260ABD" w:rsidP="00AB22FC">
      <w:pPr>
        <w:pStyle w:val="Default"/>
        <w:jc w:val="both"/>
        <w:rPr>
          <w:sz w:val="23"/>
          <w:szCs w:val="23"/>
        </w:rPr>
      </w:pPr>
      <w:r w:rsidRPr="00260ABD">
        <w:rPr>
          <w:sz w:val="23"/>
          <w:szCs w:val="23"/>
        </w:rPr>
        <w:t>Per rendere efficace l’intervento orientativo, ogni anno</w:t>
      </w:r>
      <w:r w:rsidR="00206D52">
        <w:rPr>
          <w:sz w:val="23"/>
          <w:szCs w:val="23"/>
        </w:rPr>
        <w:t>, vengono assegnate</w:t>
      </w:r>
      <w:r w:rsidR="00206D52" w:rsidRPr="00206D52">
        <w:rPr>
          <w:sz w:val="23"/>
          <w:szCs w:val="23"/>
        </w:rPr>
        <w:t xml:space="preserve"> </w:t>
      </w:r>
      <w:r w:rsidR="00206D52" w:rsidRPr="00260ABD">
        <w:rPr>
          <w:sz w:val="23"/>
          <w:szCs w:val="23"/>
        </w:rPr>
        <w:t>per ogni docente di strumento musicale</w:t>
      </w:r>
      <w:r w:rsidR="00206D52">
        <w:rPr>
          <w:sz w:val="23"/>
          <w:szCs w:val="23"/>
        </w:rPr>
        <w:t xml:space="preserve"> </w:t>
      </w:r>
      <w:r w:rsidRPr="00260ABD">
        <w:rPr>
          <w:sz w:val="23"/>
          <w:szCs w:val="23"/>
        </w:rPr>
        <w:t xml:space="preserve">almeno </w:t>
      </w:r>
      <w:r w:rsidRPr="004D0B3C">
        <w:rPr>
          <w:b/>
          <w:bCs/>
          <w:sz w:val="23"/>
          <w:szCs w:val="23"/>
          <w:u w:val="single"/>
        </w:rPr>
        <w:t>12 ore</w:t>
      </w:r>
      <w:r w:rsidRPr="00260ABD">
        <w:rPr>
          <w:sz w:val="23"/>
          <w:szCs w:val="23"/>
        </w:rPr>
        <w:t xml:space="preserve">, </w:t>
      </w:r>
      <w:r w:rsidRPr="00260ABD">
        <w:rPr>
          <w:b/>
          <w:sz w:val="23"/>
          <w:szCs w:val="23"/>
        </w:rPr>
        <w:t>per un totale di 48 ore</w:t>
      </w:r>
      <w:r w:rsidRPr="00260ABD">
        <w:rPr>
          <w:sz w:val="23"/>
          <w:szCs w:val="23"/>
        </w:rPr>
        <w:t xml:space="preserve">. </w:t>
      </w:r>
    </w:p>
    <w:p w14:paraId="2D5A9BB9" w14:textId="3C2484E2" w:rsidR="00CA7832" w:rsidRPr="00AB22FC" w:rsidRDefault="00260ABD" w:rsidP="00AB22FC">
      <w:pPr>
        <w:jc w:val="both"/>
        <w:rPr>
          <w:rFonts w:ascii="Times New Roman" w:hAnsi="Times New Roman" w:cs="Times New Roman"/>
          <w:sz w:val="23"/>
          <w:szCs w:val="23"/>
        </w:rPr>
      </w:pPr>
      <w:r w:rsidRPr="00260ABD">
        <w:rPr>
          <w:rFonts w:ascii="Times New Roman" w:hAnsi="Times New Roman" w:cs="Times New Roman"/>
          <w:sz w:val="23"/>
          <w:szCs w:val="23"/>
        </w:rPr>
        <w:t>Tale progetto consent</w:t>
      </w:r>
      <w:r w:rsidR="00206D52">
        <w:rPr>
          <w:rFonts w:ascii="Times New Roman" w:hAnsi="Times New Roman" w:cs="Times New Roman"/>
          <w:sz w:val="23"/>
          <w:szCs w:val="23"/>
        </w:rPr>
        <w:t>e</w:t>
      </w:r>
      <w:r w:rsidR="00AA63A8">
        <w:rPr>
          <w:rFonts w:ascii="Times New Roman" w:hAnsi="Times New Roman" w:cs="Times New Roman"/>
          <w:sz w:val="23"/>
          <w:szCs w:val="23"/>
        </w:rPr>
        <w:t>,</w:t>
      </w:r>
      <w:r w:rsidRPr="00260ABD">
        <w:rPr>
          <w:rFonts w:ascii="Times New Roman" w:hAnsi="Times New Roman" w:cs="Times New Roman"/>
          <w:sz w:val="23"/>
          <w:szCs w:val="23"/>
        </w:rPr>
        <w:t xml:space="preserve"> all’inizio dell’anno scolastico, di calendarizzare</w:t>
      </w:r>
      <w:r w:rsidR="00AA63A8">
        <w:rPr>
          <w:rFonts w:ascii="Times New Roman" w:hAnsi="Times New Roman" w:cs="Times New Roman"/>
          <w:sz w:val="23"/>
          <w:szCs w:val="23"/>
        </w:rPr>
        <w:t>,</w:t>
      </w:r>
      <w:r w:rsidRPr="00260ABD">
        <w:rPr>
          <w:rFonts w:ascii="Times New Roman" w:hAnsi="Times New Roman" w:cs="Times New Roman"/>
          <w:sz w:val="23"/>
          <w:szCs w:val="23"/>
        </w:rPr>
        <w:t xml:space="preserve"> in collaborazione con le referenti di musica della </w:t>
      </w:r>
      <w:r w:rsidR="00AA63A8">
        <w:rPr>
          <w:rFonts w:ascii="Times New Roman" w:hAnsi="Times New Roman" w:cs="Times New Roman"/>
          <w:sz w:val="23"/>
          <w:szCs w:val="23"/>
        </w:rPr>
        <w:t>S</w:t>
      </w:r>
      <w:r w:rsidRPr="00260ABD">
        <w:rPr>
          <w:rFonts w:ascii="Times New Roman" w:hAnsi="Times New Roman" w:cs="Times New Roman"/>
          <w:sz w:val="23"/>
          <w:szCs w:val="23"/>
        </w:rPr>
        <w:t xml:space="preserve">cuola </w:t>
      </w:r>
      <w:r w:rsidR="00AA63A8">
        <w:rPr>
          <w:rFonts w:ascii="Times New Roman" w:hAnsi="Times New Roman" w:cs="Times New Roman"/>
          <w:sz w:val="23"/>
          <w:szCs w:val="23"/>
        </w:rPr>
        <w:t>P</w:t>
      </w:r>
      <w:r w:rsidRPr="00260ABD">
        <w:rPr>
          <w:rFonts w:ascii="Times New Roman" w:hAnsi="Times New Roman" w:cs="Times New Roman"/>
          <w:sz w:val="23"/>
          <w:szCs w:val="23"/>
        </w:rPr>
        <w:t xml:space="preserve">rimaria, diversi incontri tra i docenti interni di </w:t>
      </w:r>
      <w:r w:rsidR="00B75EE0">
        <w:rPr>
          <w:rFonts w:ascii="Times New Roman" w:hAnsi="Times New Roman" w:cs="Times New Roman"/>
          <w:sz w:val="23"/>
          <w:szCs w:val="23"/>
        </w:rPr>
        <w:t>S</w:t>
      </w:r>
      <w:r w:rsidRPr="00260ABD">
        <w:rPr>
          <w:rFonts w:ascii="Times New Roman" w:hAnsi="Times New Roman" w:cs="Times New Roman"/>
          <w:sz w:val="23"/>
          <w:szCs w:val="23"/>
        </w:rPr>
        <w:t xml:space="preserve">trumento musicale con le classi </w:t>
      </w:r>
      <w:r w:rsidR="00B75EE0">
        <w:rPr>
          <w:rFonts w:ascii="Times New Roman" w:hAnsi="Times New Roman" w:cs="Times New Roman"/>
          <w:sz w:val="23"/>
          <w:szCs w:val="23"/>
        </w:rPr>
        <w:t>Q</w:t>
      </w:r>
      <w:r w:rsidRPr="00260ABD">
        <w:rPr>
          <w:rFonts w:ascii="Times New Roman" w:hAnsi="Times New Roman" w:cs="Times New Roman"/>
          <w:sz w:val="23"/>
          <w:szCs w:val="23"/>
        </w:rPr>
        <w:t xml:space="preserve">uinte della </w:t>
      </w:r>
      <w:r w:rsidR="00AA63A8">
        <w:rPr>
          <w:rFonts w:ascii="Times New Roman" w:hAnsi="Times New Roman" w:cs="Times New Roman"/>
          <w:sz w:val="23"/>
          <w:szCs w:val="23"/>
        </w:rPr>
        <w:t>S</w:t>
      </w:r>
      <w:r w:rsidRPr="00260ABD">
        <w:rPr>
          <w:rFonts w:ascii="Times New Roman" w:hAnsi="Times New Roman" w:cs="Times New Roman"/>
          <w:sz w:val="23"/>
          <w:szCs w:val="23"/>
        </w:rPr>
        <w:t xml:space="preserve">cuola </w:t>
      </w:r>
      <w:r w:rsidR="00AA63A8">
        <w:rPr>
          <w:rFonts w:ascii="Times New Roman" w:hAnsi="Times New Roman" w:cs="Times New Roman"/>
          <w:sz w:val="23"/>
          <w:szCs w:val="23"/>
        </w:rPr>
        <w:t>P</w:t>
      </w:r>
      <w:r w:rsidRPr="00260ABD">
        <w:rPr>
          <w:rFonts w:ascii="Times New Roman" w:hAnsi="Times New Roman" w:cs="Times New Roman"/>
          <w:sz w:val="23"/>
          <w:szCs w:val="23"/>
        </w:rPr>
        <w:t>rimaria</w:t>
      </w:r>
      <w:r w:rsidR="00B75EE0">
        <w:rPr>
          <w:rFonts w:ascii="Times New Roman" w:hAnsi="Times New Roman" w:cs="Times New Roman"/>
          <w:sz w:val="23"/>
          <w:szCs w:val="23"/>
        </w:rPr>
        <w:t xml:space="preserve"> per </w:t>
      </w:r>
      <w:r w:rsidR="00B75EE0" w:rsidRPr="00B75EE0">
        <w:rPr>
          <w:rFonts w:ascii="Times New Roman" w:hAnsi="Times New Roman" w:cs="Times New Roman"/>
          <w:shd w:val="clear" w:color="auto" w:fill="FFFFFF"/>
        </w:rPr>
        <w:t>proporre un approccio verticale alla pratica musicale</w:t>
      </w:r>
      <w:r w:rsidR="00260AB4">
        <w:rPr>
          <w:rFonts w:ascii="Times New Roman" w:hAnsi="Times New Roman" w:cs="Times New Roman"/>
          <w:shd w:val="clear" w:color="auto" w:fill="FFFFFF"/>
        </w:rPr>
        <w:t xml:space="preserve">. La finalità è quella </w:t>
      </w:r>
      <w:r w:rsidR="00A82E7A">
        <w:rPr>
          <w:rFonts w:ascii="Times New Roman" w:hAnsi="Times New Roman" w:cs="Times New Roman"/>
          <w:shd w:val="clear" w:color="auto" w:fill="FFFFFF"/>
        </w:rPr>
        <w:t xml:space="preserve">di </w:t>
      </w:r>
      <w:r w:rsidR="00A82E7A" w:rsidRPr="00260ABD">
        <w:rPr>
          <w:rFonts w:ascii="Times New Roman" w:hAnsi="Times New Roman" w:cs="Times New Roman"/>
          <w:sz w:val="23"/>
          <w:szCs w:val="23"/>
        </w:rPr>
        <w:t>avvicinare gli</w:t>
      </w:r>
      <w:r w:rsidRPr="00260ABD">
        <w:rPr>
          <w:rFonts w:ascii="Times New Roman" w:hAnsi="Times New Roman" w:cs="Times New Roman"/>
          <w:sz w:val="23"/>
          <w:szCs w:val="23"/>
        </w:rPr>
        <w:t xml:space="preserve"> alunni</w:t>
      </w:r>
      <w:r w:rsidR="005B7B0F">
        <w:rPr>
          <w:rFonts w:ascii="Times New Roman" w:hAnsi="Times New Roman" w:cs="Times New Roman"/>
          <w:sz w:val="23"/>
          <w:szCs w:val="23"/>
        </w:rPr>
        <w:t xml:space="preserve"> al mondo della musica con a</w:t>
      </w:r>
      <w:r w:rsidRPr="00260ABD">
        <w:rPr>
          <w:rFonts w:ascii="Times New Roman" w:hAnsi="Times New Roman" w:cs="Times New Roman"/>
          <w:sz w:val="23"/>
          <w:szCs w:val="23"/>
        </w:rPr>
        <w:t xml:space="preserve">ttività </w:t>
      </w:r>
      <w:r w:rsidR="00F346B1" w:rsidRPr="00260ABD">
        <w:rPr>
          <w:rFonts w:ascii="Times New Roman" w:hAnsi="Times New Roman" w:cs="Times New Roman"/>
          <w:sz w:val="23"/>
          <w:szCs w:val="23"/>
        </w:rPr>
        <w:t>mirat</w:t>
      </w:r>
      <w:r w:rsidR="00F346B1">
        <w:rPr>
          <w:rFonts w:ascii="Times New Roman" w:hAnsi="Times New Roman" w:cs="Times New Roman"/>
          <w:sz w:val="23"/>
          <w:szCs w:val="23"/>
        </w:rPr>
        <w:t>e</w:t>
      </w:r>
      <w:r w:rsidR="00F346B1" w:rsidRPr="00260ABD">
        <w:rPr>
          <w:rFonts w:ascii="Times New Roman" w:hAnsi="Times New Roman" w:cs="Times New Roman"/>
          <w:sz w:val="23"/>
          <w:szCs w:val="23"/>
        </w:rPr>
        <w:t xml:space="preserve"> </w:t>
      </w:r>
      <w:r w:rsidR="00F346B1">
        <w:rPr>
          <w:rFonts w:ascii="Times New Roman" w:hAnsi="Times New Roman" w:cs="Times New Roman"/>
          <w:sz w:val="23"/>
          <w:szCs w:val="23"/>
        </w:rPr>
        <w:t>ad</w:t>
      </w:r>
      <w:r w:rsidR="00A82E7A">
        <w:rPr>
          <w:rFonts w:ascii="Times New Roman" w:hAnsi="Times New Roman" w:cs="Times New Roman"/>
          <w:sz w:val="23"/>
          <w:szCs w:val="23"/>
        </w:rPr>
        <w:t xml:space="preserve"> avere un</w:t>
      </w:r>
      <w:r w:rsidR="00A82E7A" w:rsidRPr="00A82E7A">
        <w:rPr>
          <w:rFonts w:ascii="Times New Roman" w:hAnsi="Times New Roman" w:cs="Times New Roman"/>
          <w:sz w:val="23"/>
          <w:szCs w:val="23"/>
        </w:rPr>
        <w:t xml:space="preserve"> primo</w:t>
      </w:r>
      <w:r w:rsidR="00A82E7A">
        <w:rPr>
          <w:rFonts w:ascii="Times New Roman" w:hAnsi="Times New Roman" w:cs="Times New Roman"/>
          <w:sz w:val="23"/>
          <w:szCs w:val="23"/>
        </w:rPr>
        <w:t xml:space="preserve"> e</w:t>
      </w:r>
      <w:r w:rsidR="00A82E7A" w:rsidRPr="00A82E7A">
        <w:rPr>
          <w:rFonts w:ascii="Times New Roman" w:hAnsi="Times New Roman" w:cs="Times New Roman"/>
          <w:sz w:val="23"/>
          <w:szCs w:val="23"/>
        </w:rPr>
        <w:t xml:space="preserve"> importante “contatto” con gli insegnamenti strumentali del</w:t>
      </w:r>
      <w:r w:rsidR="00A82E7A">
        <w:rPr>
          <w:rFonts w:ascii="Times New Roman" w:hAnsi="Times New Roman" w:cs="Times New Roman"/>
          <w:sz w:val="23"/>
          <w:szCs w:val="23"/>
        </w:rPr>
        <w:t xml:space="preserve"> nostro Istituto,</w:t>
      </w:r>
      <w:r w:rsidR="00A82E7A" w:rsidRPr="00A82E7A">
        <w:rPr>
          <w:rFonts w:ascii="Times New Roman" w:hAnsi="Times New Roman" w:cs="Times New Roman"/>
          <w:sz w:val="23"/>
          <w:szCs w:val="23"/>
        </w:rPr>
        <w:t xml:space="preserve"> favorendo così una scelta più consapevole ed obiettiva. dell’indirizzo musicale</w:t>
      </w:r>
      <w:r w:rsidR="00A82E7A">
        <w:rPr>
          <w:rFonts w:ascii="Times New Roman" w:hAnsi="Times New Roman" w:cs="Times New Roman"/>
          <w:sz w:val="23"/>
          <w:szCs w:val="23"/>
        </w:rPr>
        <w:t xml:space="preserve"> e</w:t>
      </w:r>
      <w:r w:rsidR="00A82E7A" w:rsidRPr="00A82E7A">
        <w:rPr>
          <w:rFonts w:ascii="Times New Roman" w:hAnsi="Times New Roman" w:cs="Times New Roman"/>
          <w:sz w:val="23"/>
          <w:szCs w:val="23"/>
        </w:rPr>
        <w:t xml:space="preserve"> </w:t>
      </w:r>
      <w:r w:rsidR="00A82E7A" w:rsidRPr="00260ABD">
        <w:rPr>
          <w:rFonts w:ascii="Times New Roman" w:hAnsi="Times New Roman" w:cs="Times New Roman"/>
          <w:sz w:val="23"/>
          <w:szCs w:val="23"/>
        </w:rPr>
        <w:t>dell’ordine di preferenza degli strumenti</w:t>
      </w:r>
      <w:r w:rsidR="00A82E7A">
        <w:rPr>
          <w:rFonts w:ascii="Times New Roman" w:hAnsi="Times New Roman" w:cs="Times New Roman"/>
          <w:sz w:val="23"/>
          <w:szCs w:val="23"/>
        </w:rPr>
        <w:t xml:space="preserve"> </w:t>
      </w:r>
      <w:r w:rsidR="00A82E7A" w:rsidRPr="00A82E7A">
        <w:rPr>
          <w:rFonts w:ascii="Times New Roman" w:hAnsi="Times New Roman" w:cs="Times New Roman"/>
          <w:sz w:val="23"/>
          <w:szCs w:val="23"/>
        </w:rPr>
        <w:t xml:space="preserve"> </w:t>
      </w:r>
    </w:p>
    <w:p w14:paraId="7AC6A339" w14:textId="598D5013"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bookmarkStart w:id="1" w:name="_Hlk181164075"/>
      <w:r w:rsidRPr="00DB6E72">
        <w:rPr>
          <w:rFonts w:ascii="Times New Roman" w:hAnsi="Times New Roman" w:cs="Times New Roman"/>
          <w:b/>
          <w:bCs/>
          <w:caps/>
          <w:color w:val="2F5496" w:themeColor="accent1" w:themeShade="BF"/>
          <w:sz w:val="24"/>
          <w:szCs w:val="24"/>
        </w:rPr>
        <w:lastRenderedPageBreak/>
        <w:t>Art.1</w:t>
      </w:r>
      <w:r w:rsidR="00260ABD">
        <w:rPr>
          <w:rFonts w:ascii="Times New Roman" w:hAnsi="Times New Roman" w:cs="Times New Roman"/>
          <w:b/>
          <w:bCs/>
          <w:caps/>
          <w:color w:val="2F5496" w:themeColor="accent1" w:themeShade="BF"/>
          <w:sz w:val="24"/>
          <w:szCs w:val="24"/>
        </w:rPr>
        <w:t>6</w:t>
      </w:r>
    </w:p>
    <w:p w14:paraId="349CE533" w14:textId="660F2E0F"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r w:rsidRPr="00DB6E72">
        <w:rPr>
          <w:rFonts w:ascii="Times New Roman" w:hAnsi="Times New Roman" w:cs="Times New Roman"/>
          <w:b/>
          <w:bCs/>
          <w:caps/>
          <w:color w:val="2F5496" w:themeColor="accent1" w:themeShade="BF"/>
          <w:sz w:val="24"/>
          <w:szCs w:val="24"/>
        </w:rPr>
        <w:t>Vigilanza</w:t>
      </w:r>
    </w:p>
    <w:bookmarkEnd w:id="1"/>
    <w:p w14:paraId="76E9B4B0" w14:textId="77777777" w:rsidR="00DB6E72" w:rsidRDefault="00DB6E72" w:rsidP="00DC526F">
      <w:pPr>
        <w:spacing w:after="0" w:line="240" w:lineRule="auto"/>
      </w:pPr>
    </w:p>
    <w:p w14:paraId="5BF6AF2A" w14:textId="7220FF29" w:rsidR="0019452D" w:rsidRPr="00DE3879" w:rsidRDefault="00DB6E72" w:rsidP="00DC526F">
      <w:pPr>
        <w:spacing w:after="0" w:line="240" w:lineRule="auto"/>
        <w:rPr>
          <w:rFonts w:ascii="Times New Roman" w:hAnsi="Times New Roman" w:cs="Times New Roman"/>
          <w:sz w:val="23"/>
          <w:szCs w:val="23"/>
        </w:rPr>
      </w:pPr>
      <w:r w:rsidRPr="00DE3879">
        <w:rPr>
          <w:rFonts w:ascii="Times New Roman" w:hAnsi="Times New Roman" w:cs="Times New Roman"/>
          <w:sz w:val="23"/>
          <w:szCs w:val="23"/>
        </w:rPr>
        <w:t>Ai docenti di strumento spetta il compito della vigilanza degli alunni per il tempo della loro permanenza all’interno della scuola sulla base dell’orario di lezione stabilito.</w:t>
      </w:r>
    </w:p>
    <w:p w14:paraId="0E054355" w14:textId="77777777" w:rsidR="00DB6E72" w:rsidRDefault="00DB6E72" w:rsidP="00DC526F">
      <w:pPr>
        <w:spacing w:after="0" w:line="240" w:lineRule="auto"/>
        <w:rPr>
          <w:rFonts w:ascii="Times New Roman" w:hAnsi="Times New Roman" w:cs="Times New Roman"/>
        </w:rPr>
      </w:pPr>
    </w:p>
    <w:p w14:paraId="4F99D620" w14:textId="190D5C08" w:rsidR="00DB6E72" w:rsidRPr="00DB6E72" w:rsidRDefault="00DB6E72" w:rsidP="00DB6E72">
      <w:pPr>
        <w:spacing w:after="0" w:line="240" w:lineRule="auto"/>
        <w:jc w:val="center"/>
        <w:rPr>
          <w:rFonts w:ascii="Times New Roman" w:hAnsi="Times New Roman" w:cs="Times New Roman"/>
          <w:b/>
          <w:bCs/>
          <w:caps/>
          <w:color w:val="2F5496" w:themeColor="accent1" w:themeShade="BF"/>
          <w:sz w:val="24"/>
          <w:szCs w:val="24"/>
        </w:rPr>
      </w:pPr>
      <w:r w:rsidRPr="00DB6E72">
        <w:rPr>
          <w:rFonts w:ascii="Times New Roman" w:hAnsi="Times New Roman" w:cs="Times New Roman"/>
          <w:b/>
          <w:bCs/>
          <w:caps/>
          <w:color w:val="2F5496" w:themeColor="accent1" w:themeShade="BF"/>
          <w:sz w:val="24"/>
          <w:szCs w:val="24"/>
        </w:rPr>
        <w:t>Art.1</w:t>
      </w:r>
      <w:r w:rsidR="00260ABD">
        <w:rPr>
          <w:rFonts w:ascii="Times New Roman" w:hAnsi="Times New Roman" w:cs="Times New Roman"/>
          <w:b/>
          <w:bCs/>
          <w:caps/>
          <w:color w:val="2F5496" w:themeColor="accent1" w:themeShade="BF"/>
          <w:sz w:val="24"/>
          <w:szCs w:val="24"/>
        </w:rPr>
        <w:t>7</w:t>
      </w:r>
    </w:p>
    <w:p w14:paraId="1D5CAB0A" w14:textId="7C9DB8A6" w:rsidR="00DB6E72" w:rsidRDefault="00DB6E72" w:rsidP="00DB6E72">
      <w:pPr>
        <w:spacing w:after="0" w:line="240" w:lineRule="auto"/>
        <w:jc w:val="center"/>
        <w:rPr>
          <w:rFonts w:ascii="Times New Roman" w:hAnsi="Times New Roman" w:cs="Times New Roman"/>
        </w:rPr>
      </w:pPr>
      <w:r w:rsidRPr="00DB6E72">
        <w:rPr>
          <w:rFonts w:ascii="Times New Roman" w:hAnsi="Times New Roman" w:cs="Times New Roman"/>
          <w:b/>
          <w:bCs/>
          <w:caps/>
          <w:color w:val="2F5496" w:themeColor="accent1" w:themeShade="BF"/>
          <w:sz w:val="24"/>
          <w:szCs w:val="24"/>
        </w:rPr>
        <w:t>Partecipazione dei docenti alle attività collegiali</w:t>
      </w:r>
    </w:p>
    <w:p w14:paraId="1C6D1890" w14:textId="77777777" w:rsidR="00DB6E72" w:rsidRDefault="00DB6E72" w:rsidP="00DC526F">
      <w:pPr>
        <w:spacing w:after="0" w:line="240" w:lineRule="auto"/>
        <w:rPr>
          <w:rFonts w:ascii="Times New Roman" w:hAnsi="Times New Roman" w:cs="Times New Roman"/>
        </w:rPr>
      </w:pPr>
    </w:p>
    <w:p w14:paraId="55BBC9B0" w14:textId="662B8641" w:rsidR="00DB6E72" w:rsidRPr="00DE3879" w:rsidRDefault="00DB6E72"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I docenti di strumento musicale partecipano a tutte le attività collegiali in orario non coincidente con il proprio orario di servizio. Eventuali deroghe dovranno essere disposte dal Dirigente Scolastico per particolari e motivate esigenze</w:t>
      </w:r>
      <w:r w:rsidR="00753D50" w:rsidRPr="00DE3879">
        <w:rPr>
          <w:rFonts w:ascii="Times New Roman" w:hAnsi="Times New Roman" w:cs="Times New Roman"/>
          <w:sz w:val="23"/>
          <w:szCs w:val="23"/>
        </w:rPr>
        <w:t>.</w:t>
      </w:r>
    </w:p>
    <w:p w14:paraId="4F9CD633" w14:textId="77777777" w:rsidR="00753D50" w:rsidRDefault="00753D50" w:rsidP="00DC526F">
      <w:pPr>
        <w:spacing w:after="0" w:line="240" w:lineRule="auto"/>
        <w:rPr>
          <w:rFonts w:ascii="Times New Roman" w:hAnsi="Times New Roman" w:cs="Times New Roman"/>
        </w:rPr>
      </w:pPr>
    </w:p>
    <w:p w14:paraId="536292BC" w14:textId="304176E6" w:rsidR="00753D50" w:rsidRDefault="00753D50" w:rsidP="00753D50">
      <w:pPr>
        <w:spacing w:after="0" w:line="240" w:lineRule="auto"/>
        <w:jc w:val="center"/>
        <w:rPr>
          <w:rFonts w:ascii="Times New Roman" w:hAnsi="Times New Roman" w:cs="Times New Roman"/>
          <w:b/>
          <w:bCs/>
          <w:caps/>
          <w:color w:val="2F5496" w:themeColor="accent1" w:themeShade="BF"/>
          <w:sz w:val="24"/>
          <w:szCs w:val="24"/>
        </w:rPr>
      </w:pPr>
      <w:r w:rsidRPr="00753D50">
        <w:rPr>
          <w:rFonts w:ascii="Times New Roman" w:hAnsi="Times New Roman" w:cs="Times New Roman"/>
          <w:b/>
          <w:bCs/>
          <w:caps/>
          <w:color w:val="2F5496" w:themeColor="accent1" w:themeShade="BF"/>
          <w:sz w:val="24"/>
          <w:szCs w:val="24"/>
        </w:rPr>
        <w:t>Art. 1</w:t>
      </w:r>
      <w:r w:rsidR="00260ABD">
        <w:rPr>
          <w:rFonts w:ascii="Times New Roman" w:hAnsi="Times New Roman" w:cs="Times New Roman"/>
          <w:b/>
          <w:bCs/>
          <w:caps/>
          <w:color w:val="2F5496" w:themeColor="accent1" w:themeShade="BF"/>
          <w:sz w:val="24"/>
          <w:szCs w:val="24"/>
        </w:rPr>
        <w:t>8</w:t>
      </w:r>
    </w:p>
    <w:p w14:paraId="0E9CCB31" w14:textId="77777777" w:rsidR="00DE3879" w:rsidRDefault="00753D50" w:rsidP="00753D50">
      <w:pPr>
        <w:spacing w:after="0" w:line="240" w:lineRule="auto"/>
        <w:jc w:val="center"/>
        <w:rPr>
          <w:rFonts w:ascii="Times New Roman" w:hAnsi="Times New Roman" w:cs="Times New Roman"/>
          <w:b/>
          <w:bCs/>
          <w:caps/>
          <w:color w:val="2F5496" w:themeColor="accent1" w:themeShade="BF"/>
          <w:sz w:val="24"/>
          <w:szCs w:val="24"/>
        </w:rPr>
      </w:pPr>
      <w:r w:rsidRPr="00753D50">
        <w:rPr>
          <w:rFonts w:ascii="Times New Roman" w:hAnsi="Times New Roman" w:cs="Times New Roman"/>
          <w:b/>
          <w:bCs/>
          <w:caps/>
          <w:color w:val="2F5496" w:themeColor="accent1" w:themeShade="BF"/>
          <w:sz w:val="24"/>
          <w:szCs w:val="24"/>
        </w:rPr>
        <w:t xml:space="preserve">Impegno dei genitori per manifestazioni musicali </w:t>
      </w:r>
    </w:p>
    <w:p w14:paraId="3177861B" w14:textId="0D1C37FE" w:rsidR="00753D50" w:rsidRDefault="00753D50" w:rsidP="00753D50">
      <w:pPr>
        <w:spacing w:after="0" w:line="240" w:lineRule="auto"/>
        <w:jc w:val="center"/>
        <w:rPr>
          <w:rFonts w:ascii="Times New Roman" w:hAnsi="Times New Roman" w:cs="Times New Roman"/>
          <w:b/>
          <w:bCs/>
          <w:caps/>
          <w:color w:val="2F5496" w:themeColor="accent1" w:themeShade="BF"/>
          <w:sz w:val="24"/>
          <w:szCs w:val="24"/>
        </w:rPr>
      </w:pPr>
      <w:r w:rsidRPr="00753D50">
        <w:rPr>
          <w:rFonts w:ascii="Times New Roman" w:hAnsi="Times New Roman" w:cs="Times New Roman"/>
          <w:b/>
          <w:bCs/>
          <w:caps/>
          <w:color w:val="2F5496" w:themeColor="accent1" w:themeShade="BF"/>
          <w:sz w:val="24"/>
          <w:szCs w:val="24"/>
        </w:rPr>
        <w:t>all’esterno della scuola</w:t>
      </w:r>
    </w:p>
    <w:p w14:paraId="3062BE32" w14:textId="77777777" w:rsidR="00753D50" w:rsidRPr="00753D50" w:rsidRDefault="00753D50" w:rsidP="00753D50">
      <w:pPr>
        <w:spacing w:after="0" w:line="240" w:lineRule="auto"/>
        <w:jc w:val="center"/>
        <w:rPr>
          <w:rFonts w:ascii="Times New Roman" w:hAnsi="Times New Roman" w:cs="Times New Roman"/>
          <w:b/>
          <w:bCs/>
          <w:caps/>
          <w:color w:val="2F5496" w:themeColor="accent1" w:themeShade="BF"/>
          <w:sz w:val="24"/>
          <w:szCs w:val="24"/>
        </w:rPr>
      </w:pPr>
    </w:p>
    <w:p w14:paraId="19266261" w14:textId="302BC7F4" w:rsidR="00753D50" w:rsidRPr="00DE3879" w:rsidRDefault="00753D50"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 xml:space="preserve">L’iscrizione all’Indirizzo musicale comporta per gli alunni l’assunzione di specifici impegni, che vanno oltre l’ordinario orario di frequenza, richiedendo il supporto logistico dei genitori. </w:t>
      </w:r>
    </w:p>
    <w:p w14:paraId="3371D0A5" w14:textId="77777777" w:rsidR="00753D50" w:rsidRPr="00DE3879" w:rsidRDefault="00753D50" w:rsidP="00AB22FC">
      <w:pPr>
        <w:spacing w:after="0" w:line="240" w:lineRule="auto"/>
        <w:jc w:val="both"/>
        <w:rPr>
          <w:rFonts w:ascii="Times New Roman" w:hAnsi="Times New Roman" w:cs="Times New Roman"/>
          <w:sz w:val="23"/>
          <w:szCs w:val="23"/>
        </w:rPr>
      </w:pPr>
      <w:r w:rsidRPr="00DE3879">
        <w:rPr>
          <w:rFonts w:ascii="Times New Roman" w:hAnsi="Times New Roman" w:cs="Times New Roman"/>
          <w:sz w:val="23"/>
          <w:szCs w:val="23"/>
        </w:rPr>
        <w:t>Per le manifestazioni musicali, in particolare per quelle che si svolgono esternamente all’Istituto, i genitori ricevono adeguata comunicazione.</w:t>
      </w:r>
    </w:p>
    <w:p w14:paraId="34A23662" w14:textId="7098DD61" w:rsidR="00DB6E72" w:rsidRPr="00DE3879" w:rsidRDefault="00753D50" w:rsidP="00AB22FC">
      <w:pPr>
        <w:spacing w:after="0" w:line="240" w:lineRule="auto"/>
        <w:jc w:val="both"/>
        <w:rPr>
          <w:rFonts w:ascii="Times New Roman" w:hAnsi="Times New Roman" w:cs="Times New Roman"/>
          <w:b/>
          <w:bCs/>
          <w:color w:val="2F5496" w:themeColor="accent1" w:themeShade="BF"/>
          <w:sz w:val="23"/>
          <w:szCs w:val="23"/>
        </w:rPr>
      </w:pPr>
      <w:r w:rsidRPr="00DE3879">
        <w:rPr>
          <w:rFonts w:ascii="Times New Roman" w:hAnsi="Times New Roman" w:cs="Times New Roman"/>
          <w:sz w:val="23"/>
          <w:szCs w:val="23"/>
        </w:rPr>
        <w:t xml:space="preserve"> È richiesta la massima collaborazione da parte della famiglia poiché eventuali ed ingiustificate rinunce e defezioni possono compromettere il corretto svolgimento dell’esibizione, recando un danno non solo educativo e didattico nei confronti degli altri alunni, ma anche un danno di immagine dell’Istituto.</w:t>
      </w:r>
    </w:p>
    <w:p w14:paraId="266624CC" w14:textId="77777777" w:rsidR="00753D50" w:rsidRDefault="00753D50" w:rsidP="00DC526F">
      <w:pPr>
        <w:spacing w:after="0" w:line="240" w:lineRule="auto"/>
        <w:rPr>
          <w:rFonts w:ascii="Times New Roman" w:hAnsi="Times New Roman" w:cs="Times New Roman"/>
          <w:b/>
          <w:bCs/>
          <w:color w:val="2F5496" w:themeColor="accent1" w:themeShade="BF"/>
        </w:rPr>
      </w:pPr>
    </w:p>
    <w:p w14:paraId="499AE1D6" w14:textId="3FDC49A3" w:rsidR="00753D50" w:rsidRPr="00753D50" w:rsidRDefault="00753D50" w:rsidP="00753D50">
      <w:pPr>
        <w:spacing w:after="0" w:line="240" w:lineRule="auto"/>
        <w:jc w:val="center"/>
        <w:rPr>
          <w:rFonts w:ascii="Times New Roman" w:hAnsi="Times New Roman" w:cs="Times New Roman"/>
          <w:b/>
          <w:bCs/>
          <w:caps/>
          <w:color w:val="2F5496" w:themeColor="accent1" w:themeShade="BF"/>
          <w:sz w:val="24"/>
          <w:szCs w:val="24"/>
        </w:rPr>
      </w:pPr>
      <w:r w:rsidRPr="00753D50">
        <w:rPr>
          <w:rFonts w:ascii="Times New Roman" w:hAnsi="Times New Roman" w:cs="Times New Roman"/>
          <w:b/>
          <w:bCs/>
          <w:caps/>
          <w:color w:val="2F5496" w:themeColor="accent1" w:themeShade="BF"/>
          <w:sz w:val="24"/>
          <w:szCs w:val="24"/>
        </w:rPr>
        <w:t xml:space="preserve">Art. </w:t>
      </w:r>
      <w:r>
        <w:rPr>
          <w:rFonts w:ascii="Times New Roman" w:hAnsi="Times New Roman" w:cs="Times New Roman"/>
          <w:b/>
          <w:bCs/>
          <w:caps/>
          <w:color w:val="2F5496" w:themeColor="accent1" w:themeShade="BF"/>
          <w:sz w:val="24"/>
          <w:szCs w:val="24"/>
        </w:rPr>
        <w:t>1</w:t>
      </w:r>
      <w:r w:rsidR="00260ABD">
        <w:rPr>
          <w:rFonts w:ascii="Times New Roman" w:hAnsi="Times New Roman" w:cs="Times New Roman"/>
          <w:b/>
          <w:bCs/>
          <w:caps/>
          <w:color w:val="2F5496" w:themeColor="accent1" w:themeShade="BF"/>
          <w:sz w:val="24"/>
          <w:szCs w:val="24"/>
        </w:rPr>
        <w:t>9</w:t>
      </w:r>
    </w:p>
    <w:p w14:paraId="598B7868" w14:textId="7E6DEBDE" w:rsidR="00753D50" w:rsidRPr="00753D50" w:rsidRDefault="00753D50" w:rsidP="00753D50">
      <w:pPr>
        <w:spacing w:after="0" w:line="240" w:lineRule="auto"/>
        <w:jc w:val="center"/>
        <w:rPr>
          <w:rFonts w:ascii="Times New Roman" w:hAnsi="Times New Roman" w:cs="Times New Roman"/>
          <w:b/>
          <w:bCs/>
          <w:caps/>
          <w:color w:val="2F5496" w:themeColor="accent1" w:themeShade="BF"/>
          <w:sz w:val="24"/>
          <w:szCs w:val="24"/>
        </w:rPr>
      </w:pPr>
      <w:r w:rsidRPr="00753D50">
        <w:rPr>
          <w:rFonts w:ascii="Times New Roman" w:hAnsi="Times New Roman" w:cs="Times New Roman"/>
          <w:b/>
          <w:bCs/>
          <w:caps/>
          <w:color w:val="2F5496" w:themeColor="accent1" w:themeShade="BF"/>
          <w:sz w:val="24"/>
          <w:szCs w:val="24"/>
        </w:rPr>
        <w:t>Modifiche e/o integrazioni</w:t>
      </w:r>
    </w:p>
    <w:p w14:paraId="7C62410A" w14:textId="77777777" w:rsidR="00753D50" w:rsidRDefault="00753D50" w:rsidP="00DC526F">
      <w:pPr>
        <w:spacing w:after="0" w:line="240" w:lineRule="auto"/>
      </w:pPr>
    </w:p>
    <w:p w14:paraId="558E4B3C" w14:textId="684D52C3" w:rsidR="00753D50" w:rsidRPr="00A87DF1" w:rsidRDefault="00753D50" w:rsidP="00AB22FC">
      <w:pPr>
        <w:spacing w:after="0" w:line="240" w:lineRule="auto"/>
        <w:jc w:val="both"/>
        <w:rPr>
          <w:rFonts w:ascii="Times New Roman" w:hAnsi="Times New Roman" w:cs="Times New Roman"/>
          <w:b/>
          <w:bCs/>
          <w:color w:val="2F5496" w:themeColor="accent1" w:themeShade="BF"/>
          <w:sz w:val="23"/>
          <w:szCs w:val="23"/>
        </w:rPr>
      </w:pPr>
      <w:r w:rsidRPr="00A87DF1">
        <w:rPr>
          <w:rFonts w:ascii="Times New Roman" w:hAnsi="Times New Roman" w:cs="Times New Roman"/>
          <w:sz w:val="23"/>
          <w:szCs w:val="23"/>
        </w:rPr>
        <w:t>Il presente Regolamento, a seguito di delibera da parte degli organi collegiali competenti, potrà essere modificato e/o integrato qualora se ne ravvisi la necessità o per effetto dell’evoluzione normativa.</w:t>
      </w:r>
    </w:p>
    <w:p w14:paraId="1EBC3774" w14:textId="77777777" w:rsidR="00753D50" w:rsidRPr="00753D50" w:rsidRDefault="00753D50" w:rsidP="00DC526F">
      <w:pPr>
        <w:spacing w:after="0" w:line="240" w:lineRule="auto"/>
        <w:rPr>
          <w:rFonts w:ascii="Times New Roman" w:hAnsi="Times New Roman" w:cs="Times New Roman"/>
          <w:b/>
          <w:bCs/>
          <w:color w:val="2F5496" w:themeColor="accent1" w:themeShade="BF"/>
        </w:rPr>
      </w:pPr>
    </w:p>
    <w:p w14:paraId="0BB7AD64" w14:textId="77777777" w:rsidR="00753D50" w:rsidRPr="00DB6E72" w:rsidRDefault="00753D50" w:rsidP="00DC526F">
      <w:pPr>
        <w:spacing w:after="0" w:line="240" w:lineRule="auto"/>
        <w:rPr>
          <w:rFonts w:ascii="Times New Roman" w:hAnsi="Times New Roman" w:cs="Times New Roman"/>
          <w:b/>
          <w:bCs/>
          <w:color w:val="2F5496" w:themeColor="accent1" w:themeShade="BF"/>
        </w:rPr>
      </w:pPr>
    </w:p>
    <w:p w14:paraId="49D641C8" w14:textId="77777777" w:rsidR="00F74760" w:rsidRDefault="00F74760" w:rsidP="00DC526F">
      <w:pPr>
        <w:spacing w:after="0" w:line="240" w:lineRule="auto"/>
        <w:rPr>
          <w:rFonts w:ascii="Times New Roman" w:hAnsi="Times New Roman" w:cs="Times New Roman"/>
          <w:b/>
          <w:bCs/>
          <w:sz w:val="24"/>
          <w:szCs w:val="24"/>
        </w:rPr>
      </w:pPr>
    </w:p>
    <w:p w14:paraId="7BFF0DFF" w14:textId="77777777" w:rsidR="00B93346" w:rsidRPr="00B93346" w:rsidRDefault="00B93346" w:rsidP="00B93346">
      <w:pPr>
        <w:widowControl w:val="0"/>
        <w:suppressAutoHyphens/>
        <w:spacing w:after="0" w:line="240" w:lineRule="auto"/>
        <w:jc w:val="right"/>
        <w:rPr>
          <w:rFonts w:ascii="Times New Roman" w:eastAsia="Times New Roman" w:hAnsi="Times New Roman" w:cs="Times New Roman"/>
          <w:b/>
          <w:bCs/>
          <w:caps/>
          <w:lang w:eastAsia="it-IT" w:bidi="it-IT"/>
        </w:rPr>
      </w:pPr>
      <w:r w:rsidRPr="00B93346">
        <w:rPr>
          <w:rFonts w:ascii="Times New Roman" w:eastAsia="Times New Roman" w:hAnsi="Times New Roman" w:cs="Times New Roman"/>
          <w:b/>
          <w:bCs/>
          <w:caps/>
          <w:lang w:eastAsia="it-IT" w:bidi="it-IT"/>
        </w:rPr>
        <w:t>Il Dirigente Scolastico</w:t>
      </w:r>
    </w:p>
    <w:p w14:paraId="02C8D984" w14:textId="77777777" w:rsidR="00B93346" w:rsidRPr="00B93346" w:rsidRDefault="00B93346" w:rsidP="00B93346">
      <w:pPr>
        <w:widowControl w:val="0"/>
        <w:suppressAutoHyphens/>
        <w:spacing w:after="0" w:line="240" w:lineRule="auto"/>
        <w:rPr>
          <w:rFonts w:ascii="Times New Roman" w:eastAsia="Times New Roman" w:hAnsi="Times New Roman" w:cs="Times New Roman"/>
          <w:b/>
          <w:lang w:eastAsia="it-IT" w:bidi="it-IT"/>
        </w:rPr>
      </w:pPr>
      <w:r w:rsidRPr="00B93346">
        <w:rPr>
          <w:rFonts w:ascii="Times New Roman" w:eastAsia="Times New Roman" w:hAnsi="Times New Roman" w:cs="Times New Roman"/>
          <w:b/>
          <w:bCs/>
          <w:sz w:val="20"/>
          <w:szCs w:val="20"/>
          <w:lang w:eastAsia="it-IT" w:bidi="it-IT"/>
        </w:rPr>
        <w:t xml:space="preserve">                                                                                                                                     </w:t>
      </w:r>
      <w:r w:rsidRPr="00B93346">
        <w:rPr>
          <w:rFonts w:ascii="Times New Roman" w:eastAsia="Times New Roman" w:hAnsi="Times New Roman" w:cs="Times New Roman"/>
          <w:b/>
          <w:lang w:eastAsia="it-IT" w:bidi="it-IT"/>
        </w:rPr>
        <w:t>Prof. Mauro Vitale Polimeno</w:t>
      </w:r>
    </w:p>
    <w:p w14:paraId="6E4D4364" w14:textId="77777777" w:rsidR="00B93346" w:rsidRPr="00B93346" w:rsidRDefault="00B93346" w:rsidP="00B93346">
      <w:pPr>
        <w:widowControl w:val="0"/>
        <w:suppressAutoHyphens/>
        <w:spacing w:after="0" w:line="240" w:lineRule="auto"/>
        <w:rPr>
          <w:rFonts w:ascii="Times New Roman" w:eastAsia="Times New Roman" w:hAnsi="Times New Roman" w:cs="Times New Roman"/>
          <w:bCs/>
          <w:sz w:val="16"/>
          <w:szCs w:val="16"/>
          <w:lang w:eastAsia="it-IT" w:bidi="it-IT"/>
        </w:rPr>
      </w:pPr>
      <w:r w:rsidRPr="00B93346">
        <w:rPr>
          <w:rFonts w:ascii="Times New Roman" w:eastAsia="Times New Roman" w:hAnsi="Times New Roman" w:cs="Times New Roman"/>
          <w:bCs/>
          <w:i/>
          <w:iCs/>
          <w:sz w:val="16"/>
          <w:szCs w:val="16"/>
          <w:lang w:val="en-US" w:eastAsia="it-IT" w:bidi="it-IT"/>
        </w:rPr>
        <w:t xml:space="preserve">                                                                                                                                                                        (Firma autografa sostituita a mezzo stampa,</w:t>
      </w:r>
    </w:p>
    <w:p w14:paraId="251F3424" w14:textId="77777777" w:rsidR="00B93346" w:rsidRPr="00B93346" w:rsidRDefault="00B93346" w:rsidP="00B93346">
      <w:pPr>
        <w:widowControl w:val="0"/>
        <w:suppressAutoHyphens/>
        <w:spacing w:after="0" w:line="240" w:lineRule="auto"/>
        <w:rPr>
          <w:rFonts w:ascii="Times New Roman" w:eastAsia="Times New Roman" w:hAnsi="Times New Roman" w:cs="Times New Roman"/>
          <w:bCs/>
          <w:i/>
          <w:iCs/>
          <w:sz w:val="16"/>
          <w:szCs w:val="16"/>
          <w:lang w:val="en-US" w:eastAsia="it-IT" w:bidi="it-IT"/>
        </w:rPr>
      </w:pPr>
      <w:r w:rsidRPr="00B93346">
        <w:rPr>
          <w:rFonts w:ascii="Times New Roman" w:eastAsia="Times New Roman" w:hAnsi="Times New Roman" w:cs="Times New Roman"/>
          <w:bCs/>
          <w:i/>
          <w:iCs/>
          <w:sz w:val="16"/>
          <w:szCs w:val="16"/>
          <w:lang w:val="en-US" w:eastAsia="it-IT" w:bidi="it-IT"/>
        </w:rPr>
        <w:t xml:space="preserve">                                                                                                                                                                                       (  ex art. 3, comma 2, D.Lgs)</w:t>
      </w:r>
    </w:p>
    <w:p w14:paraId="7A105851" w14:textId="77777777" w:rsidR="00F74760" w:rsidRDefault="00F74760" w:rsidP="00DC526F">
      <w:pPr>
        <w:spacing w:after="0" w:line="240" w:lineRule="auto"/>
        <w:rPr>
          <w:rFonts w:ascii="Times New Roman" w:hAnsi="Times New Roman" w:cs="Times New Roman"/>
          <w:b/>
          <w:bCs/>
          <w:sz w:val="24"/>
          <w:szCs w:val="24"/>
        </w:rPr>
      </w:pPr>
    </w:p>
    <w:sectPr w:rsidR="00F747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A5135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095211608" o:spid="_x0000_i1025" type="#_x0000_t75" style="width:11.25pt;height:11.25pt;visibility:visible;mso-wrap-style:square">
            <v:imagedata r:id="rId1" o:title=""/>
          </v:shape>
        </w:pict>
      </mc:Choice>
      <mc:Fallback>
        <w:drawing>
          <wp:inline distT="0" distB="0" distL="0" distR="0" wp14:anchorId="3199A48E" wp14:editId="6E4AA1F1">
            <wp:extent cx="142875" cy="142875"/>
            <wp:effectExtent l="0" t="0" r="0" b="0"/>
            <wp:docPr id="2095211608" name="Immagine 209521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76B4926"/>
    <w:multiLevelType w:val="hybridMultilevel"/>
    <w:tmpl w:val="2B9C6318"/>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3C66E6"/>
    <w:multiLevelType w:val="hybridMultilevel"/>
    <w:tmpl w:val="F46EACBA"/>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762871"/>
    <w:multiLevelType w:val="hybridMultilevel"/>
    <w:tmpl w:val="6570D67E"/>
    <w:lvl w:ilvl="0" w:tplc="4F70E5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7F7CCA"/>
    <w:multiLevelType w:val="hybridMultilevel"/>
    <w:tmpl w:val="5BC632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4F70E528">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556FCB"/>
    <w:multiLevelType w:val="hybridMultilevel"/>
    <w:tmpl w:val="87008BF8"/>
    <w:lvl w:ilvl="0" w:tplc="1F1258BC">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791917"/>
    <w:multiLevelType w:val="hybridMultilevel"/>
    <w:tmpl w:val="9D26654E"/>
    <w:lvl w:ilvl="0" w:tplc="4F70E5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4144F0"/>
    <w:multiLevelType w:val="hybridMultilevel"/>
    <w:tmpl w:val="BD12E33A"/>
    <w:lvl w:ilvl="0" w:tplc="4F70E5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800288"/>
    <w:multiLevelType w:val="hybridMultilevel"/>
    <w:tmpl w:val="B5A8A1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C7C59D2"/>
    <w:multiLevelType w:val="hybridMultilevel"/>
    <w:tmpl w:val="21CE2FAE"/>
    <w:lvl w:ilvl="0" w:tplc="4F70E5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F11466"/>
    <w:multiLevelType w:val="hybridMultilevel"/>
    <w:tmpl w:val="95F2FFC4"/>
    <w:lvl w:ilvl="0" w:tplc="4F70E528">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30590515"/>
    <w:multiLevelType w:val="hybridMultilevel"/>
    <w:tmpl w:val="7F9E34A6"/>
    <w:lvl w:ilvl="0" w:tplc="CD0CFE1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EC7AD2"/>
    <w:multiLevelType w:val="hybridMultilevel"/>
    <w:tmpl w:val="7302ADD0"/>
    <w:lvl w:ilvl="0" w:tplc="FFFFFFFF">
      <w:start w:val="1"/>
      <w:numFmt w:val="bullet"/>
      <w:lvlText w:val=""/>
      <w:lvlJc w:val="left"/>
      <w:pPr>
        <w:ind w:left="720" w:hanging="360"/>
      </w:pPr>
      <w:rPr>
        <w:rFonts w:ascii="Symbol" w:hAnsi="Symbol" w:hint="default"/>
      </w:rPr>
    </w:lvl>
    <w:lvl w:ilvl="1" w:tplc="80BC123C">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DA291D"/>
    <w:multiLevelType w:val="hybridMultilevel"/>
    <w:tmpl w:val="D9D2D5C6"/>
    <w:lvl w:ilvl="0" w:tplc="4F70E52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3BB484E"/>
    <w:multiLevelType w:val="hybridMultilevel"/>
    <w:tmpl w:val="77D2176E"/>
    <w:lvl w:ilvl="0" w:tplc="04100001">
      <w:start w:val="1"/>
      <w:numFmt w:val="bullet"/>
      <w:lvlText w:val=""/>
      <w:lvlJc w:val="left"/>
      <w:pPr>
        <w:ind w:left="720" w:hanging="360"/>
      </w:pPr>
      <w:rPr>
        <w:rFonts w:ascii="Symbol" w:hAnsi="Symbol" w:hint="default"/>
      </w:rPr>
    </w:lvl>
    <w:lvl w:ilvl="1" w:tplc="EC10D204">
      <w:start w:val="4"/>
      <w:numFmt w:val="bullet"/>
      <w:lvlText w:val="-"/>
      <w:lvlJc w:val="left"/>
      <w:pPr>
        <w:ind w:left="1440" w:hanging="360"/>
      </w:pPr>
      <w:rPr>
        <w:rFonts w:ascii="Times New Roman" w:eastAsiaTheme="minorHAnsi" w:hAnsi="Times New Roman" w:cs="Times New Roman" w:hint="default"/>
      </w:rPr>
    </w:lvl>
    <w:lvl w:ilvl="2" w:tplc="4E440808">
      <w:start w:val="4"/>
      <w:numFmt w:val="bullet"/>
      <w:lvlText w:val="•"/>
      <w:lvlJc w:val="left"/>
      <w:pPr>
        <w:ind w:left="2160" w:hanging="360"/>
      </w:pPr>
      <w:rPr>
        <w:rFonts w:ascii="Times New Roman" w:eastAsiaTheme="minorHAnsi"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44578B8"/>
    <w:multiLevelType w:val="hybridMultilevel"/>
    <w:tmpl w:val="28B2796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FE4465A"/>
    <w:multiLevelType w:val="hybridMultilevel"/>
    <w:tmpl w:val="7EC24E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6CF2FC5"/>
    <w:multiLevelType w:val="hybridMultilevel"/>
    <w:tmpl w:val="AE14C79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4781889">
    <w:abstractNumId w:val="13"/>
  </w:num>
  <w:num w:numId="2" w16cid:durableId="2098019761">
    <w:abstractNumId w:val="11"/>
  </w:num>
  <w:num w:numId="3" w16cid:durableId="1038356582">
    <w:abstractNumId w:val="7"/>
  </w:num>
  <w:num w:numId="4" w16cid:durableId="1492674980">
    <w:abstractNumId w:val="1"/>
  </w:num>
  <w:num w:numId="5" w16cid:durableId="1873616523">
    <w:abstractNumId w:val="12"/>
  </w:num>
  <w:num w:numId="6" w16cid:durableId="2013794784">
    <w:abstractNumId w:val="3"/>
  </w:num>
  <w:num w:numId="7" w16cid:durableId="387609652">
    <w:abstractNumId w:val="4"/>
  </w:num>
  <w:num w:numId="8" w16cid:durableId="1921862253">
    <w:abstractNumId w:val="10"/>
  </w:num>
  <w:num w:numId="9" w16cid:durableId="1068842938">
    <w:abstractNumId w:val="5"/>
  </w:num>
  <w:num w:numId="10" w16cid:durableId="1572546867">
    <w:abstractNumId w:val="9"/>
  </w:num>
  <w:num w:numId="11" w16cid:durableId="1266038456">
    <w:abstractNumId w:val="0"/>
  </w:num>
  <w:num w:numId="12" w16cid:durableId="771124461">
    <w:abstractNumId w:val="8"/>
  </w:num>
  <w:num w:numId="13" w16cid:durableId="1951617964">
    <w:abstractNumId w:val="16"/>
  </w:num>
  <w:num w:numId="14" w16cid:durableId="482430748">
    <w:abstractNumId w:val="15"/>
  </w:num>
  <w:num w:numId="15" w16cid:durableId="1645354532">
    <w:abstractNumId w:val="6"/>
  </w:num>
  <w:num w:numId="16" w16cid:durableId="779570215">
    <w:abstractNumId w:val="2"/>
  </w:num>
  <w:num w:numId="17" w16cid:durableId="1679067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85B"/>
    <w:rsid w:val="000B763F"/>
    <w:rsid w:val="000C2152"/>
    <w:rsid w:val="000C6D6A"/>
    <w:rsid w:val="0019452D"/>
    <w:rsid w:val="001A4A52"/>
    <w:rsid w:val="001D41B1"/>
    <w:rsid w:val="001F7EC9"/>
    <w:rsid w:val="00206D52"/>
    <w:rsid w:val="002239C8"/>
    <w:rsid w:val="0023708B"/>
    <w:rsid w:val="00260AB4"/>
    <w:rsid w:val="00260ABD"/>
    <w:rsid w:val="00283495"/>
    <w:rsid w:val="002E303A"/>
    <w:rsid w:val="00311120"/>
    <w:rsid w:val="0033427D"/>
    <w:rsid w:val="003A3730"/>
    <w:rsid w:val="003A428A"/>
    <w:rsid w:val="003C1D83"/>
    <w:rsid w:val="003C253A"/>
    <w:rsid w:val="004D0B3C"/>
    <w:rsid w:val="005442BC"/>
    <w:rsid w:val="00584EF7"/>
    <w:rsid w:val="005B7B0F"/>
    <w:rsid w:val="006317DD"/>
    <w:rsid w:val="00651E63"/>
    <w:rsid w:val="006F38E5"/>
    <w:rsid w:val="00753D50"/>
    <w:rsid w:val="00791D69"/>
    <w:rsid w:val="00867318"/>
    <w:rsid w:val="008743C6"/>
    <w:rsid w:val="008D0AFB"/>
    <w:rsid w:val="00960BDD"/>
    <w:rsid w:val="00961CC8"/>
    <w:rsid w:val="00973D4E"/>
    <w:rsid w:val="009C6AA4"/>
    <w:rsid w:val="009E3DD9"/>
    <w:rsid w:val="00A00DEC"/>
    <w:rsid w:val="00A679FB"/>
    <w:rsid w:val="00A82E7A"/>
    <w:rsid w:val="00A87DF1"/>
    <w:rsid w:val="00AA63A8"/>
    <w:rsid w:val="00AB22FC"/>
    <w:rsid w:val="00AD1A35"/>
    <w:rsid w:val="00AE4B78"/>
    <w:rsid w:val="00AE4B88"/>
    <w:rsid w:val="00B309E5"/>
    <w:rsid w:val="00B4041F"/>
    <w:rsid w:val="00B74383"/>
    <w:rsid w:val="00B75EE0"/>
    <w:rsid w:val="00B871A2"/>
    <w:rsid w:val="00B93346"/>
    <w:rsid w:val="00B97EA0"/>
    <w:rsid w:val="00BC32C8"/>
    <w:rsid w:val="00C11036"/>
    <w:rsid w:val="00C16ABB"/>
    <w:rsid w:val="00CA7832"/>
    <w:rsid w:val="00CB15F0"/>
    <w:rsid w:val="00CC7981"/>
    <w:rsid w:val="00CD7CE8"/>
    <w:rsid w:val="00CE5D5E"/>
    <w:rsid w:val="00D12777"/>
    <w:rsid w:val="00D22045"/>
    <w:rsid w:val="00D27EC9"/>
    <w:rsid w:val="00D55F84"/>
    <w:rsid w:val="00D715B3"/>
    <w:rsid w:val="00DB6E72"/>
    <w:rsid w:val="00DC526F"/>
    <w:rsid w:val="00DC6875"/>
    <w:rsid w:val="00DD7312"/>
    <w:rsid w:val="00DE3879"/>
    <w:rsid w:val="00EB1F07"/>
    <w:rsid w:val="00EE03D6"/>
    <w:rsid w:val="00F04B6D"/>
    <w:rsid w:val="00F26FAF"/>
    <w:rsid w:val="00F346B1"/>
    <w:rsid w:val="00F5051F"/>
    <w:rsid w:val="00F5285B"/>
    <w:rsid w:val="00F74760"/>
    <w:rsid w:val="00FD57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807C4"/>
  <w15:chartTrackingRefBased/>
  <w15:docId w15:val="{A43E1BB2-9E7A-4EC2-8C88-4801A7DA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51E63"/>
    <w:pPr>
      <w:ind w:left="720"/>
      <w:contextualSpacing/>
    </w:pPr>
  </w:style>
  <w:style w:type="paragraph" w:customStyle="1" w:styleId="Default">
    <w:name w:val="Default"/>
    <w:rsid w:val="00A00D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4001">
      <w:bodyDiv w:val="1"/>
      <w:marLeft w:val="0"/>
      <w:marRight w:val="0"/>
      <w:marTop w:val="0"/>
      <w:marBottom w:val="0"/>
      <w:divBdr>
        <w:top w:val="none" w:sz="0" w:space="0" w:color="auto"/>
        <w:left w:val="none" w:sz="0" w:space="0" w:color="auto"/>
        <w:bottom w:val="none" w:sz="0" w:space="0" w:color="auto"/>
        <w:right w:val="none" w:sz="0" w:space="0" w:color="auto"/>
      </w:divBdr>
    </w:div>
    <w:div w:id="61390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c8ap00x@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www.icandrano.edu.it/" TargetMode="External"/><Relationship Id="rId4" Type="http://schemas.openxmlformats.org/officeDocument/2006/relationships/settings" Target="settings.xml"/><Relationship Id="rId9" Type="http://schemas.openxmlformats.org/officeDocument/2006/relationships/hyperlink" Target="mailto:leic8ap00x@pec.istruzione.i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5AB0-DCDE-4BF7-B2D8-69EB2F33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9</Pages>
  <Words>3612</Words>
  <Characters>20593</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19</cp:revision>
  <dcterms:created xsi:type="dcterms:W3CDTF">2024-11-13T07:54:00Z</dcterms:created>
  <dcterms:modified xsi:type="dcterms:W3CDTF">2025-04-28T07:58:00Z</dcterms:modified>
</cp:coreProperties>
</file>